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17C75" w14:textId="72ED36D8" w:rsidR="00271804" w:rsidRDefault="00D91EA0" w:rsidP="005203C0">
      <w:pPr>
        <w:jc w:val="center"/>
        <w:rPr>
          <w:rFonts w:ascii="Arial" w:hAnsi="Arial" w:cs="Arial"/>
          <w:b/>
          <w:bCs/>
        </w:rPr>
      </w:pPr>
      <w:r w:rsidRPr="007E1641">
        <w:rPr>
          <w:rFonts w:ascii="Arial" w:hAnsi="Arial" w:cs="Arial"/>
          <w:b/>
          <w:bCs/>
        </w:rPr>
        <w:t xml:space="preserve">Prix Galien </w:t>
      </w:r>
      <w:r w:rsidR="0095622C" w:rsidRPr="007E1641">
        <w:rPr>
          <w:rFonts w:ascii="Arial" w:hAnsi="Arial" w:cs="Arial"/>
          <w:b/>
          <w:bCs/>
        </w:rPr>
        <w:t>Award Submission</w:t>
      </w:r>
      <w:r w:rsidRPr="007E1641">
        <w:rPr>
          <w:rFonts w:ascii="Arial" w:hAnsi="Arial" w:cs="Arial"/>
          <w:b/>
          <w:bCs/>
        </w:rPr>
        <w:t xml:space="preserve"> for Arcutis ZORYVE</w:t>
      </w:r>
      <w:r w:rsidR="007E1641" w:rsidRPr="000D4C59">
        <w:rPr>
          <w:rFonts w:ascii="Arial" w:eastAsia="Arial" w:hAnsi="Arial" w:cs="Arial"/>
          <w:b/>
          <w:bCs/>
          <w:color w:val="000000" w:themeColor="text1"/>
          <w:vertAlign w:val="superscript"/>
        </w:rPr>
        <w:t xml:space="preserve">® </w:t>
      </w:r>
      <w:r w:rsidR="007E1641" w:rsidRPr="000D4C59">
        <w:rPr>
          <w:rFonts w:ascii="Arial" w:eastAsia="Times New Roman" w:hAnsi="Arial" w:cs="Arial"/>
          <w:b/>
          <w:bCs/>
          <w:kern w:val="0"/>
          <w14:ligatures w14:val="none"/>
        </w:rPr>
        <w:t>(roflumilast)</w:t>
      </w:r>
      <w:r w:rsidRPr="007E1641">
        <w:rPr>
          <w:rFonts w:ascii="Arial" w:hAnsi="Arial" w:cs="Arial"/>
          <w:b/>
          <w:bCs/>
        </w:rPr>
        <w:t xml:space="preserve"> </w:t>
      </w:r>
    </w:p>
    <w:p w14:paraId="56AFC768" w14:textId="46DA07FE" w:rsidR="003C5B02" w:rsidRPr="00E62286" w:rsidRDefault="00E62286">
      <w:pPr>
        <w:rPr>
          <w:rFonts w:ascii="Arial" w:hAnsi="Arial" w:cs="Arial"/>
          <w:b/>
          <w:bCs/>
        </w:rPr>
      </w:pPr>
      <w:r w:rsidRPr="00E62286">
        <w:rPr>
          <w:rFonts w:ascii="Arial" w:hAnsi="Arial" w:cs="Arial"/>
          <w:b/>
          <w:bCs/>
        </w:rPr>
        <w:t>Award</w:t>
      </w:r>
    </w:p>
    <w:p w14:paraId="0F832064" w14:textId="0F469CC3" w:rsidR="000E32A8" w:rsidRDefault="00E62286">
      <w:pPr>
        <w:rPr>
          <w:rFonts w:ascii="Arial" w:hAnsi="Arial" w:cs="Arial"/>
        </w:rPr>
      </w:pPr>
      <w:r>
        <w:rPr>
          <w:rFonts w:ascii="Arial" w:hAnsi="Arial" w:cs="Arial"/>
        </w:rPr>
        <w:t>Best Biotechnology Product</w:t>
      </w:r>
    </w:p>
    <w:p w14:paraId="3670E7AB" w14:textId="77777777" w:rsidR="009D11E2" w:rsidRPr="009D11E2" w:rsidRDefault="009D11E2">
      <w:pPr>
        <w:rPr>
          <w:rFonts w:ascii="Arial" w:hAnsi="Arial" w:cs="Arial"/>
        </w:rPr>
      </w:pPr>
    </w:p>
    <w:p w14:paraId="7FBE0AF1" w14:textId="07096C0F" w:rsidR="003C5B02" w:rsidRDefault="00003A5E">
      <w:pPr>
        <w:rPr>
          <w:rFonts w:ascii="Arial" w:hAnsi="Arial" w:cs="Arial"/>
          <w:b/>
          <w:bCs/>
        </w:rPr>
      </w:pPr>
      <w:r>
        <w:rPr>
          <w:rFonts w:ascii="Arial" w:hAnsi="Arial" w:cs="Arial"/>
          <w:b/>
          <w:bCs/>
        </w:rPr>
        <w:t>Company Name</w:t>
      </w:r>
    </w:p>
    <w:p w14:paraId="6FF01F2A" w14:textId="56CEF870" w:rsidR="000E32A8" w:rsidRDefault="00003A5E">
      <w:pPr>
        <w:rPr>
          <w:rFonts w:ascii="Arial" w:hAnsi="Arial" w:cs="Arial"/>
        </w:rPr>
      </w:pPr>
      <w:r>
        <w:rPr>
          <w:rFonts w:ascii="Arial" w:hAnsi="Arial" w:cs="Arial"/>
        </w:rPr>
        <w:t>Arcutis Biotherapeutics</w:t>
      </w:r>
    </w:p>
    <w:p w14:paraId="57D486DC" w14:textId="77777777" w:rsidR="009D11E2" w:rsidRPr="009D11E2" w:rsidRDefault="009D11E2">
      <w:pPr>
        <w:rPr>
          <w:rFonts w:ascii="Arial" w:hAnsi="Arial" w:cs="Arial"/>
        </w:rPr>
      </w:pPr>
    </w:p>
    <w:p w14:paraId="7011A482" w14:textId="347E64DC" w:rsidR="00003A5E" w:rsidRDefault="00003A5E">
      <w:pPr>
        <w:rPr>
          <w:rFonts w:ascii="Arial" w:hAnsi="Arial" w:cs="Arial"/>
          <w:b/>
          <w:bCs/>
        </w:rPr>
      </w:pPr>
      <w:r>
        <w:rPr>
          <w:rFonts w:ascii="Arial" w:hAnsi="Arial" w:cs="Arial"/>
          <w:b/>
          <w:bCs/>
        </w:rPr>
        <w:t>Product/Solution Name</w:t>
      </w:r>
    </w:p>
    <w:p w14:paraId="7A8759F2" w14:textId="41BB6EB1" w:rsidR="00192FC4" w:rsidRPr="00192FC4" w:rsidRDefault="00192FC4">
      <w:pPr>
        <w:rPr>
          <w:rFonts w:ascii="Arial" w:hAnsi="Arial" w:cs="Arial"/>
        </w:rPr>
      </w:pPr>
      <w:r>
        <w:rPr>
          <w:rFonts w:ascii="Arial" w:hAnsi="Arial" w:cs="Arial"/>
        </w:rPr>
        <w:t>ZORYVE</w:t>
      </w:r>
      <w:r w:rsidR="00503AF4" w:rsidRPr="00FF3996">
        <w:rPr>
          <w:rFonts w:ascii="Arial" w:hAnsi="Arial" w:cs="Arial"/>
          <w:vertAlign w:val="superscript"/>
        </w:rPr>
        <w:t>®</w:t>
      </w:r>
      <w:r w:rsidR="00503AF4">
        <w:rPr>
          <w:rFonts w:ascii="Arial" w:hAnsi="Arial" w:cs="Arial"/>
          <w:vertAlign w:val="superscript"/>
        </w:rPr>
        <w:t xml:space="preserve"> </w:t>
      </w:r>
      <w:r w:rsidR="00503AF4" w:rsidRPr="000E32A8">
        <w:rPr>
          <w:rFonts w:ascii="Arial" w:hAnsi="Arial" w:cs="Arial"/>
        </w:rPr>
        <w:t>(roflumilast)</w:t>
      </w:r>
    </w:p>
    <w:p w14:paraId="50A0DAAA" w14:textId="77777777" w:rsidR="00503AF4" w:rsidRDefault="00503AF4">
      <w:pPr>
        <w:rPr>
          <w:rFonts w:ascii="Arial" w:hAnsi="Arial" w:cs="Arial"/>
          <w:b/>
          <w:bCs/>
        </w:rPr>
      </w:pPr>
    </w:p>
    <w:p w14:paraId="74AA7900" w14:textId="19BBB1CE" w:rsidR="00003A5E" w:rsidRDefault="00003A5E">
      <w:pPr>
        <w:rPr>
          <w:rFonts w:ascii="Arial" w:hAnsi="Arial" w:cs="Arial"/>
          <w:b/>
          <w:bCs/>
        </w:rPr>
      </w:pPr>
      <w:r>
        <w:rPr>
          <w:rFonts w:ascii="Arial" w:hAnsi="Arial" w:cs="Arial"/>
          <w:b/>
          <w:bCs/>
        </w:rPr>
        <w:t>Compound/Tech Name</w:t>
      </w:r>
    </w:p>
    <w:p w14:paraId="26C861F3" w14:textId="71F5D5A4" w:rsidR="00003A5E" w:rsidRPr="00FF3996" w:rsidRDefault="00503AF4">
      <w:pPr>
        <w:rPr>
          <w:rFonts w:ascii="Arial" w:hAnsi="Arial" w:cs="Arial"/>
        </w:rPr>
      </w:pPr>
      <w:r>
        <w:rPr>
          <w:rFonts w:ascii="Arial" w:hAnsi="Arial" w:cs="Arial"/>
        </w:rPr>
        <w:t>Topical r</w:t>
      </w:r>
      <w:r w:rsidR="00FF3996" w:rsidRPr="00FF3996">
        <w:rPr>
          <w:rFonts w:ascii="Arial" w:hAnsi="Arial" w:cs="Arial"/>
        </w:rPr>
        <w:t>oflumilast</w:t>
      </w:r>
    </w:p>
    <w:p w14:paraId="19B76336" w14:textId="77777777" w:rsidR="000E32A8" w:rsidRDefault="000E32A8">
      <w:pPr>
        <w:rPr>
          <w:rFonts w:ascii="Arial" w:hAnsi="Arial" w:cs="Arial"/>
          <w:b/>
          <w:bCs/>
        </w:rPr>
      </w:pPr>
    </w:p>
    <w:p w14:paraId="0DA151D7" w14:textId="44E17E4F" w:rsidR="00003A5E" w:rsidRDefault="00003A5E">
      <w:pPr>
        <w:rPr>
          <w:rFonts w:ascii="Arial" w:hAnsi="Arial" w:cs="Arial"/>
          <w:b/>
          <w:bCs/>
        </w:rPr>
      </w:pPr>
      <w:r>
        <w:rPr>
          <w:rFonts w:ascii="Arial" w:hAnsi="Arial" w:cs="Arial"/>
          <w:b/>
          <w:bCs/>
        </w:rPr>
        <w:t>Trade Name</w:t>
      </w:r>
    </w:p>
    <w:p w14:paraId="6F01CE3F" w14:textId="4A708490" w:rsidR="00003A5E" w:rsidRPr="000E32A8" w:rsidRDefault="000E32A8">
      <w:pPr>
        <w:rPr>
          <w:rFonts w:ascii="Arial" w:hAnsi="Arial" w:cs="Arial"/>
        </w:rPr>
      </w:pPr>
      <w:r w:rsidRPr="000E32A8">
        <w:rPr>
          <w:rFonts w:ascii="Arial" w:hAnsi="Arial" w:cs="Arial"/>
        </w:rPr>
        <w:t>ZORYVE</w:t>
      </w:r>
      <w:r w:rsidRPr="000E32A8">
        <w:rPr>
          <w:rFonts w:ascii="Arial" w:hAnsi="Arial" w:cs="Arial"/>
          <w:vertAlign w:val="superscript"/>
        </w:rPr>
        <w:t>®</w:t>
      </w:r>
      <w:r w:rsidRPr="000E32A8">
        <w:rPr>
          <w:rFonts w:ascii="Arial" w:hAnsi="Arial" w:cs="Arial"/>
        </w:rPr>
        <w:t xml:space="preserve"> </w:t>
      </w:r>
    </w:p>
    <w:p w14:paraId="7963C96E" w14:textId="77777777" w:rsidR="000E32A8" w:rsidRDefault="000E32A8">
      <w:pPr>
        <w:rPr>
          <w:rFonts w:ascii="Arial" w:hAnsi="Arial" w:cs="Arial"/>
          <w:b/>
          <w:bCs/>
        </w:rPr>
      </w:pPr>
    </w:p>
    <w:p w14:paraId="12F3A466" w14:textId="2B65BF2C" w:rsidR="00003A5E" w:rsidRDefault="00003A5E">
      <w:pPr>
        <w:rPr>
          <w:rFonts w:ascii="Arial" w:hAnsi="Arial" w:cs="Arial"/>
          <w:b/>
          <w:bCs/>
        </w:rPr>
      </w:pPr>
      <w:r>
        <w:rPr>
          <w:rFonts w:ascii="Arial" w:hAnsi="Arial" w:cs="Arial"/>
          <w:b/>
          <w:bCs/>
        </w:rPr>
        <w:t>Corporate Name</w:t>
      </w:r>
    </w:p>
    <w:p w14:paraId="734DB3D4" w14:textId="00D4EBA8" w:rsidR="00003A5E" w:rsidRPr="000E32A8" w:rsidRDefault="000E32A8">
      <w:pPr>
        <w:rPr>
          <w:rFonts w:ascii="Arial" w:hAnsi="Arial" w:cs="Arial"/>
        </w:rPr>
      </w:pPr>
      <w:r>
        <w:rPr>
          <w:rFonts w:ascii="Arial" w:hAnsi="Arial" w:cs="Arial"/>
        </w:rPr>
        <w:t>ZORYVE</w:t>
      </w:r>
      <w:r w:rsidRPr="00FF3996">
        <w:rPr>
          <w:rFonts w:ascii="Arial" w:hAnsi="Arial" w:cs="Arial"/>
          <w:vertAlign w:val="superscript"/>
        </w:rPr>
        <w:t>®</w:t>
      </w:r>
      <w:r>
        <w:rPr>
          <w:rFonts w:ascii="Arial" w:hAnsi="Arial" w:cs="Arial"/>
          <w:vertAlign w:val="superscript"/>
        </w:rPr>
        <w:t xml:space="preserve"> </w:t>
      </w:r>
      <w:r w:rsidRPr="000E32A8">
        <w:rPr>
          <w:rFonts w:ascii="Arial" w:hAnsi="Arial" w:cs="Arial"/>
        </w:rPr>
        <w:t>(roflumilast)</w:t>
      </w:r>
    </w:p>
    <w:p w14:paraId="47F48E50" w14:textId="77777777" w:rsidR="000E32A8" w:rsidRDefault="000E32A8">
      <w:pPr>
        <w:rPr>
          <w:rFonts w:ascii="Arial" w:hAnsi="Arial" w:cs="Arial"/>
          <w:b/>
          <w:bCs/>
        </w:rPr>
      </w:pPr>
    </w:p>
    <w:p w14:paraId="0FE50782" w14:textId="043387FC" w:rsidR="00003A5E" w:rsidRDefault="00003A5E">
      <w:pPr>
        <w:rPr>
          <w:rFonts w:ascii="Arial" w:hAnsi="Arial" w:cs="Arial"/>
          <w:b/>
          <w:bCs/>
        </w:rPr>
      </w:pPr>
      <w:r>
        <w:rPr>
          <w:rFonts w:ascii="Arial" w:hAnsi="Arial" w:cs="Arial"/>
          <w:b/>
          <w:bCs/>
        </w:rPr>
        <w:t>Date of Approval</w:t>
      </w:r>
    </w:p>
    <w:p w14:paraId="1E62E7A8" w14:textId="6F7368B3" w:rsidR="000E32A8" w:rsidRDefault="00863879">
      <w:pPr>
        <w:rPr>
          <w:rFonts w:ascii="Arial" w:hAnsi="Arial" w:cs="Arial"/>
        </w:rPr>
      </w:pPr>
      <w:r>
        <w:rPr>
          <w:rFonts w:ascii="Arial" w:hAnsi="Arial" w:cs="Arial"/>
        </w:rPr>
        <w:t>December 15, 2023</w:t>
      </w:r>
    </w:p>
    <w:p w14:paraId="2DA8EA9A" w14:textId="77777777" w:rsidR="00043C8E" w:rsidRPr="00043C8E" w:rsidRDefault="00043C8E">
      <w:pPr>
        <w:rPr>
          <w:rFonts w:ascii="Arial" w:hAnsi="Arial" w:cs="Arial"/>
        </w:rPr>
      </w:pPr>
    </w:p>
    <w:p w14:paraId="2A771BEB" w14:textId="0C045CA5" w:rsidR="0095622C" w:rsidRDefault="0095622C">
      <w:pPr>
        <w:rPr>
          <w:rFonts w:ascii="Arial" w:hAnsi="Arial" w:cs="Arial"/>
          <w:b/>
          <w:bCs/>
        </w:rPr>
      </w:pPr>
      <w:r w:rsidRPr="007E1641">
        <w:rPr>
          <w:rFonts w:ascii="Arial" w:hAnsi="Arial" w:cs="Arial"/>
          <w:b/>
          <w:bCs/>
        </w:rPr>
        <w:t>Indications</w:t>
      </w:r>
    </w:p>
    <w:p w14:paraId="4DCE70DC" w14:textId="2D0127E0" w:rsidR="00F278A2" w:rsidRPr="00EC77B0" w:rsidRDefault="0046687A">
      <w:pPr>
        <w:rPr>
          <w:rFonts w:ascii="Arial" w:hAnsi="Arial" w:cs="Arial"/>
        </w:rPr>
      </w:pPr>
      <w:r w:rsidRPr="00EC77B0">
        <w:rPr>
          <w:rFonts w:ascii="Arial" w:hAnsi="Arial" w:cs="Arial"/>
        </w:rPr>
        <w:t>ZORYVE</w:t>
      </w:r>
      <w:r w:rsidRPr="00EC77B0">
        <w:rPr>
          <w:rFonts w:ascii="Arial" w:hAnsi="Arial" w:cs="Arial"/>
          <w:vertAlign w:val="superscript"/>
        </w:rPr>
        <w:t xml:space="preserve">® </w:t>
      </w:r>
      <w:r w:rsidRPr="00EC77B0">
        <w:rPr>
          <w:rFonts w:ascii="Arial" w:hAnsi="Arial" w:cs="Arial"/>
        </w:rPr>
        <w:t>(roflumilast)</w:t>
      </w:r>
      <w:r w:rsidR="00AA6B18" w:rsidRPr="00EC77B0">
        <w:rPr>
          <w:rFonts w:ascii="Arial" w:hAnsi="Arial" w:cs="Arial"/>
        </w:rPr>
        <w:t xml:space="preserve"> topical</w:t>
      </w:r>
      <w:r w:rsidRPr="00EC77B0">
        <w:rPr>
          <w:rFonts w:ascii="Arial" w:hAnsi="Arial" w:cs="Arial"/>
        </w:rPr>
        <w:t xml:space="preserve"> foam, 0.3%, is indicated for the treatment of seborrheic dermatitis in adult and pediatric patients 9 years of age and older.</w:t>
      </w:r>
    </w:p>
    <w:p w14:paraId="10D3F2A2" w14:textId="07308B97" w:rsidR="00863879" w:rsidRPr="00EC77B0" w:rsidRDefault="55D5BB72" w:rsidP="00863879">
      <w:pPr>
        <w:rPr>
          <w:rFonts w:ascii="Arial" w:hAnsi="Arial" w:cs="Arial"/>
        </w:rPr>
      </w:pPr>
      <w:r w:rsidRPr="00EC77B0">
        <w:rPr>
          <w:rFonts w:ascii="Arial" w:hAnsi="Arial" w:cs="Arial"/>
        </w:rPr>
        <w:t>ZORYVE</w:t>
      </w:r>
      <w:r w:rsidRPr="00EC77B0">
        <w:rPr>
          <w:rFonts w:ascii="Arial" w:hAnsi="Arial" w:cs="Arial"/>
          <w:vertAlign w:val="superscript"/>
        </w:rPr>
        <w:t xml:space="preserve">® </w:t>
      </w:r>
      <w:r w:rsidRPr="00EC77B0">
        <w:rPr>
          <w:rFonts w:ascii="Arial" w:hAnsi="Arial" w:cs="Arial"/>
        </w:rPr>
        <w:t xml:space="preserve">(roflumilast) cream, 0.3% is indicated for topical treatment of plaque psoriasis, including intertriginous areas, </w:t>
      </w:r>
      <w:r w:rsidR="002C0B44" w:rsidRPr="00EC77B0">
        <w:rPr>
          <w:rFonts w:ascii="Arial" w:hAnsi="Arial" w:cs="Arial"/>
        </w:rPr>
        <w:t xml:space="preserve">in adult and pediatric patients </w:t>
      </w:r>
      <w:r w:rsidRPr="00EC77B0">
        <w:rPr>
          <w:rFonts w:ascii="Arial" w:hAnsi="Arial" w:cs="Arial"/>
        </w:rPr>
        <w:t xml:space="preserve">6 years of age and older. </w:t>
      </w:r>
    </w:p>
    <w:p w14:paraId="0FB17D75" w14:textId="260753DF" w:rsidR="55D5BB72" w:rsidRPr="00EC77B0" w:rsidRDefault="55D5BB72" w:rsidP="55D5BB72">
      <w:pPr>
        <w:rPr>
          <w:rFonts w:ascii="Arial" w:hAnsi="Arial" w:cs="Arial"/>
        </w:rPr>
      </w:pPr>
      <w:r w:rsidRPr="00EC77B0">
        <w:rPr>
          <w:rFonts w:ascii="Arial" w:hAnsi="Arial" w:cs="Arial"/>
        </w:rPr>
        <w:t>ZORYVE</w:t>
      </w:r>
      <w:r w:rsidRPr="00EC77B0">
        <w:rPr>
          <w:rFonts w:ascii="Arial" w:hAnsi="Arial" w:cs="Arial"/>
          <w:vertAlign w:val="superscript"/>
        </w:rPr>
        <w:t xml:space="preserve">® </w:t>
      </w:r>
      <w:r w:rsidRPr="00EC77B0">
        <w:rPr>
          <w:rFonts w:ascii="Arial" w:hAnsi="Arial" w:cs="Arial"/>
        </w:rPr>
        <w:t xml:space="preserve">(roflumilast) cream, 0.15% is indicated for topical treatment of mild-to-moderate atopic dermatitis in </w:t>
      </w:r>
      <w:r w:rsidR="002C0B44" w:rsidRPr="00EC77B0">
        <w:rPr>
          <w:rFonts w:ascii="Arial" w:hAnsi="Arial" w:cs="Arial"/>
        </w:rPr>
        <w:t>adult and pediatric patients</w:t>
      </w:r>
      <w:r w:rsidRPr="00EC77B0">
        <w:rPr>
          <w:rFonts w:ascii="Arial" w:hAnsi="Arial" w:cs="Arial"/>
        </w:rPr>
        <w:t xml:space="preserve"> 6 years of age and older.</w:t>
      </w:r>
    </w:p>
    <w:p w14:paraId="5D802634" w14:textId="3D9E33EC" w:rsidR="00043C8E" w:rsidRPr="00EC77B0" w:rsidRDefault="00043C8E">
      <w:pPr>
        <w:rPr>
          <w:rFonts w:ascii="Arial" w:hAnsi="Arial" w:cs="Arial"/>
          <w:b/>
          <w:bCs/>
        </w:rPr>
      </w:pPr>
      <w:r w:rsidRPr="00EC77B0">
        <w:rPr>
          <w:rFonts w:ascii="Arial" w:hAnsi="Arial" w:cs="Arial"/>
        </w:rPr>
        <w:t>ZORYVE</w:t>
      </w:r>
      <w:r w:rsidR="004C165A" w:rsidRPr="00EC77B0">
        <w:rPr>
          <w:rFonts w:ascii="Arial" w:hAnsi="Arial" w:cs="Arial"/>
          <w:vertAlign w:val="superscript"/>
        </w:rPr>
        <w:t>®</w:t>
      </w:r>
      <w:r w:rsidRPr="00EC77B0">
        <w:rPr>
          <w:rFonts w:ascii="Arial" w:hAnsi="Arial" w:cs="Arial"/>
        </w:rPr>
        <w:t xml:space="preserve"> (roflumilast) topical foam, 0.3%, is indicated for the treatment of plaque psoriasis of the scalp and body in adults and adolescents 12 years of age and older.</w:t>
      </w:r>
    </w:p>
    <w:p w14:paraId="4136937A" w14:textId="16B94B08" w:rsidR="0095622C" w:rsidRPr="007E1641" w:rsidRDefault="0095622C">
      <w:pPr>
        <w:rPr>
          <w:rFonts w:ascii="Arial" w:hAnsi="Arial" w:cs="Arial"/>
          <w:b/>
          <w:bCs/>
        </w:rPr>
      </w:pPr>
      <w:r w:rsidRPr="007E1641">
        <w:rPr>
          <w:rFonts w:ascii="Arial" w:hAnsi="Arial" w:cs="Arial"/>
          <w:b/>
          <w:bCs/>
        </w:rPr>
        <w:lastRenderedPageBreak/>
        <w:t>Therapeutic Areas</w:t>
      </w:r>
    </w:p>
    <w:p w14:paraId="1433F8C6" w14:textId="7C27AFEA" w:rsidR="003C5B02" w:rsidRPr="007E1641" w:rsidRDefault="001724CF">
      <w:pPr>
        <w:rPr>
          <w:rFonts w:ascii="Arial" w:hAnsi="Arial" w:cs="Arial"/>
        </w:rPr>
      </w:pPr>
      <w:r>
        <w:rPr>
          <w:rFonts w:ascii="Arial" w:hAnsi="Arial" w:cs="Arial"/>
        </w:rPr>
        <w:t>Dermatology</w:t>
      </w:r>
      <w:r w:rsidR="003C5B02">
        <w:rPr>
          <w:rFonts w:ascii="Arial" w:hAnsi="Arial" w:cs="Arial"/>
        </w:rPr>
        <w:t>, Immunology</w:t>
      </w:r>
    </w:p>
    <w:p w14:paraId="795D9D11" w14:textId="6C2C75B8" w:rsidR="0095622C" w:rsidRDefault="0095622C">
      <w:pPr>
        <w:rPr>
          <w:rFonts w:ascii="Arial" w:hAnsi="Arial" w:cs="Arial"/>
        </w:rPr>
      </w:pPr>
      <w:r w:rsidRPr="007E1641">
        <w:rPr>
          <w:rFonts w:ascii="Arial" w:hAnsi="Arial" w:cs="Arial"/>
          <w:b/>
          <w:bCs/>
        </w:rPr>
        <w:t xml:space="preserve">Background </w:t>
      </w:r>
      <w:r w:rsidR="003C5B02">
        <w:rPr>
          <w:rFonts w:ascii="Arial" w:hAnsi="Arial" w:cs="Arial"/>
        </w:rPr>
        <w:t>I</w:t>
      </w:r>
      <w:r w:rsidRPr="007E1641">
        <w:rPr>
          <w:rFonts w:ascii="Arial" w:hAnsi="Arial" w:cs="Arial"/>
        </w:rPr>
        <w:t xml:space="preserve">nformation and need for drug/device </w:t>
      </w:r>
      <w:r w:rsidR="003801EE">
        <w:rPr>
          <w:rFonts w:ascii="Arial" w:hAnsi="Arial" w:cs="Arial"/>
        </w:rPr>
        <w:t>(unlimited word count)</w:t>
      </w:r>
    </w:p>
    <w:p w14:paraId="3A52BC19" w14:textId="3B8DE549" w:rsidR="00333312" w:rsidRPr="00BB37CE" w:rsidRDefault="009405B5">
      <w:pPr>
        <w:rPr>
          <w:rFonts w:ascii="Arial" w:hAnsi="Arial" w:cs="Arial"/>
          <w:b/>
          <w:bCs/>
          <w:i/>
          <w:iCs/>
        </w:rPr>
      </w:pPr>
      <w:r w:rsidRPr="00BB37CE">
        <w:rPr>
          <w:rFonts w:ascii="Arial" w:hAnsi="Arial" w:cs="Arial"/>
          <w:b/>
          <w:bCs/>
          <w:i/>
          <w:iCs/>
        </w:rPr>
        <w:t xml:space="preserve">Word count: </w:t>
      </w:r>
      <w:r w:rsidR="006F6857">
        <w:rPr>
          <w:rFonts w:ascii="Arial" w:hAnsi="Arial" w:cs="Arial"/>
          <w:b/>
          <w:bCs/>
          <w:i/>
          <w:iCs/>
        </w:rPr>
        <w:t>1,</w:t>
      </w:r>
      <w:r w:rsidR="00F25880">
        <w:rPr>
          <w:rFonts w:ascii="Arial" w:hAnsi="Arial" w:cs="Arial"/>
          <w:b/>
          <w:bCs/>
          <w:i/>
          <w:iCs/>
        </w:rPr>
        <w:t>499</w:t>
      </w:r>
    </w:p>
    <w:p w14:paraId="330AD855" w14:textId="0C250D84" w:rsidR="000947E9" w:rsidRDefault="001B69DF" w:rsidP="000E5C2B">
      <w:pPr>
        <w:rPr>
          <w:rFonts w:ascii="Arial" w:hAnsi="Arial" w:cs="Arial"/>
        </w:rPr>
      </w:pPr>
      <w:bookmarkStart w:id="0" w:name="_Hlk170383482"/>
      <w:r>
        <w:rPr>
          <w:rFonts w:ascii="Arial" w:hAnsi="Arial" w:cs="Arial"/>
        </w:rPr>
        <w:t>Our</w:t>
      </w:r>
      <w:r w:rsidR="00A23F21">
        <w:rPr>
          <w:rFonts w:ascii="Arial" w:hAnsi="Arial" w:cs="Arial"/>
        </w:rPr>
        <w:t xml:space="preserve"> </w:t>
      </w:r>
      <w:r w:rsidR="00D76F0C" w:rsidRPr="00D76F0C">
        <w:rPr>
          <w:rFonts w:ascii="Arial" w:hAnsi="Arial" w:cs="Arial"/>
        </w:rPr>
        <w:t xml:space="preserve">skin is </w:t>
      </w:r>
      <w:r>
        <w:rPr>
          <w:rFonts w:ascii="Arial" w:hAnsi="Arial" w:cs="Arial"/>
        </w:rPr>
        <w:t>the largest and most</w:t>
      </w:r>
      <w:r w:rsidR="00D76F0C" w:rsidRPr="00D76F0C">
        <w:rPr>
          <w:rFonts w:ascii="Arial" w:hAnsi="Arial" w:cs="Arial"/>
        </w:rPr>
        <w:t xml:space="preserve"> visible </w:t>
      </w:r>
      <w:r>
        <w:rPr>
          <w:rFonts w:ascii="Arial" w:hAnsi="Arial" w:cs="Arial"/>
        </w:rPr>
        <w:t>organ of the body, and</w:t>
      </w:r>
      <w:r w:rsidR="00D76F0C" w:rsidRPr="00D76F0C">
        <w:rPr>
          <w:rFonts w:ascii="Arial" w:hAnsi="Arial" w:cs="Arial"/>
        </w:rPr>
        <w:t xml:space="preserve"> chronic</w:t>
      </w:r>
      <w:r>
        <w:rPr>
          <w:rFonts w:ascii="Arial" w:hAnsi="Arial" w:cs="Arial"/>
        </w:rPr>
        <w:t xml:space="preserve"> </w:t>
      </w:r>
      <w:r w:rsidRPr="001B69DF">
        <w:rPr>
          <w:rFonts w:ascii="Arial" w:hAnsi="Arial" w:cs="Arial"/>
        </w:rPr>
        <w:t xml:space="preserve">immune-mediated </w:t>
      </w:r>
      <w:r w:rsidR="00D76F0C" w:rsidRPr="00D76F0C">
        <w:rPr>
          <w:rFonts w:ascii="Arial" w:hAnsi="Arial" w:cs="Arial"/>
        </w:rPr>
        <w:t>skin diseases</w:t>
      </w:r>
      <w:r>
        <w:rPr>
          <w:rFonts w:ascii="Arial" w:hAnsi="Arial" w:cs="Arial"/>
        </w:rPr>
        <w:t xml:space="preserve"> such as </w:t>
      </w:r>
      <w:r w:rsidRPr="001B69DF">
        <w:rPr>
          <w:rFonts w:ascii="Arial" w:hAnsi="Arial" w:cs="Arial"/>
        </w:rPr>
        <w:t>seborrheic dermatitis</w:t>
      </w:r>
      <w:r w:rsidR="00E03106">
        <w:rPr>
          <w:rFonts w:ascii="Arial" w:hAnsi="Arial" w:cs="Arial"/>
        </w:rPr>
        <w:t>, atopic dermatitis, and</w:t>
      </w:r>
      <w:r w:rsidR="00FC7EB4">
        <w:rPr>
          <w:rFonts w:ascii="Arial" w:hAnsi="Arial" w:cs="Arial"/>
        </w:rPr>
        <w:t xml:space="preserve"> plaque psoriasis</w:t>
      </w:r>
      <w:r w:rsidR="00D76F0C" w:rsidRPr="00D76F0C">
        <w:rPr>
          <w:rFonts w:ascii="Arial" w:hAnsi="Arial" w:cs="Arial"/>
        </w:rPr>
        <w:t xml:space="preserve"> can </w:t>
      </w:r>
      <w:r>
        <w:rPr>
          <w:rFonts w:ascii="Arial" w:hAnsi="Arial" w:cs="Arial"/>
        </w:rPr>
        <w:t xml:space="preserve">significantly </w:t>
      </w:r>
      <w:r w:rsidR="00493034">
        <w:rPr>
          <w:rFonts w:ascii="Arial" w:hAnsi="Arial" w:cs="Arial"/>
        </w:rPr>
        <w:t xml:space="preserve">affect </w:t>
      </w:r>
      <w:r w:rsidR="00D76F0C" w:rsidRPr="00D76F0C">
        <w:rPr>
          <w:rFonts w:ascii="Arial" w:hAnsi="Arial" w:cs="Arial"/>
        </w:rPr>
        <w:t>a person's physical and mental well-being</w:t>
      </w:r>
      <w:r w:rsidR="00E36932">
        <w:rPr>
          <w:rFonts w:ascii="Arial" w:hAnsi="Arial" w:cs="Arial"/>
        </w:rPr>
        <w:t>,</w:t>
      </w:r>
      <w:r w:rsidR="00200769">
        <w:rPr>
          <w:rFonts w:ascii="Arial" w:hAnsi="Arial" w:cs="Arial"/>
        </w:rPr>
        <w:t xml:space="preserve"> negatively impact </w:t>
      </w:r>
      <w:r w:rsidR="00E36932">
        <w:rPr>
          <w:rFonts w:ascii="Arial" w:hAnsi="Arial" w:cs="Arial"/>
        </w:rPr>
        <w:t xml:space="preserve">a person’s </w:t>
      </w:r>
      <w:r w:rsidR="00200769">
        <w:rPr>
          <w:rFonts w:ascii="Arial" w:hAnsi="Arial" w:cs="Arial"/>
        </w:rPr>
        <w:t>quality of life</w:t>
      </w:r>
      <w:r w:rsidR="00E36932">
        <w:rPr>
          <w:rFonts w:ascii="Arial" w:hAnsi="Arial" w:cs="Arial"/>
        </w:rPr>
        <w:t>, and may lead to</w:t>
      </w:r>
      <w:r w:rsidR="00E36932" w:rsidRPr="00E36932">
        <w:rPr>
          <w:rFonts w:ascii="Arial" w:hAnsi="Arial" w:cs="Arial"/>
        </w:rPr>
        <w:t xml:space="preserve"> alterations in </w:t>
      </w:r>
      <w:r w:rsidR="00E36932">
        <w:rPr>
          <w:rFonts w:ascii="Arial" w:hAnsi="Arial" w:cs="Arial"/>
        </w:rPr>
        <w:t>a person’s</w:t>
      </w:r>
      <w:r w:rsidR="00E36932" w:rsidRPr="00E36932">
        <w:rPr>
          <w:rFonts w:ascii="Arial" w:hAnsi="Arial" w:cs="Arial"/>
        </w:rPr>
        <w:t xml:space="preserve"> daily activities</w:t>
      </w:r>
      <w:r w:rsidR="00E36932">
        <w:rPr>
          <w:rFonts w:ascii="Arial" w:hAnsi="Arial" w:cs="Arial"/>
        </w:rPr>
        <w:t xml:space="preserve"> to avoid</w:t>
      </w:r>
      <w:r w:rsidR="007801A0">
        <w:rPr>
          <w:rFonts w:ascii="Arial" w:hAnsi="Arial" w:cs="Arial"/>
        </w:rPr>
        <w:t xml:space="preserve"> social stigma</w:t>
      </w:r>
      <w:r w:rsidR="00200769" w:rsidRPr="00200769">
        <w:rPr>
          <w:rFonts w:ascii="Arial" w:hAnsi="Arial" w:cs="Arial"/>
        </w:rPr>
        <w:t>.</w:t>
      </w:r>
      <w:r w:rsidR="005E4E6F">
        <w:rPr>
          <w:rStyle w:val="EndnoteReference"/>
          <w:rFonts w:ascii="Arial" w:hAnsi="Arial" w:cs="Arial"/>
        </w:rPr>
        <w:endnoteReference w:id="2"/>
      </w:r>
      <w:r w:rsidR="00200769" w:rsidRPr="00200769">
        <w:rPr>
          <w:rFonts w:ascii="Arial" w:hAnsi="Arial" w:cs="Arial"/>
          <w:vertAlign w:val="superscript"/>
        </w:rPr>
        <w:t>,</w:t>
      </w:r>
      <w:r w:rsidR="00200769">
        <w:rPr>
          <w:rStyle w:val="EndnoteReference"/>
          <w:rFonts w:ascii="Arial" w:hAnsi="Arial" w:cs="Arial"/>
        </w:rPr>
        <w:endnoteReference w:id="3"/>
      </w:r>
      <w:r w:rsidR="00E34AC7">
        <w:rPr>
          <w:rFonts w:ascii="Arial" w:hAnsi="Arial" w:cs="Arial"/>
          <w:vertAlign w:val="superscript"/>
        </w:rPr>
        <w:t>,</w:t>
      </w:r>
      <w:r w:rsidR="00E34AC7">
        <w:rPr>
          <w:rStyle w:val="EndnoteReference"/>
          <w:rFonts w:ascii="Arial" w:hAnsi="Arial" w:cs="Arial"/>
        </w:rPr>
        <w:endnoteReference w:id="4"/>
      </w:r>
      <w:r w:rsidR="00200769" w:rsidRPr="00493034">
        <w:rPr>
          <w:rFonts w:ascii="Arial" w:hAnsi="Arial" w:cs="Arial"/>
        </w:rPr>
        <w:t xml:space="preserve"> </w:t>
      </w:r>
    </w:p>
    <w:p w14:paraId="4C63797D" w14:textId="77777777" w:rsidR="00AC5A66" w:rsidRDefault="00AC5A66" w:rsidP="000E5C2B">
      <w:pPr>
        <w:rPr>
          <w:rFonts w:ascii="Arial" w:hAnsi="Arial" w:cs="Arial"/>
        </w:rPr>
      </w:pPr>
    </w:p>
    <w:p w14:paraId="25048020" w14:textId="3D99C180" w:rsidR="00D76F0C" w:rsidRDefault="000D67B8" w:rsidP="000E5C2B">
      <w:pPr>
        <w:rPr>
          <w:rFonts w:ascii="Arial" w:hAnsi="Arial" w:cs="Arial"/>
        </w:rPr>
      </w:pPr>
      <w:r>
        <w:rPr>
          <w:rFonts w:ascii="Arial" w:hAnsi="Arial" w:cs="Arial"/>
        </w:rPr>
        <w:t>These i</w:t>
      </w:r>
      <w:r w:rsidR="00800415">
        <w:rPr>
          <w:rFonts w:ascii="Arial" w:hAnsi="Arial" w:cs="Arial"/>
        </w:rPr>
        <w:t xml:space="preserve">nflammatory skin conditions are often highly </w:t>
      </w:r>
      <w:r w:rsidR="00C42661">
        <w:rPr>
          <w:rFonts w:ascii="Arial" w:hAnsi="Arial" w:cs="Arial"/>
        </w:rPr>
        <w:t>itchy (</w:t>
      </w:r>
      <w:r w:rsidR="00800415">
        <w:rPr>
          <w:rFonts w:ascii="Arial" w:hAnsi="Arial" w:cs="Arial"/>
        </w:rPr>
        <w:t>pruritic</w:t>
      </w:r>
      <w:r w:rsidR="00C42661">
        <w:rPr>
          <w:rFonts w:ascii="Arial" w:hAnsi="Arial" w:cs="Arial"/>
        </w:rPr>
        <w:t>)</w:t>
      </w:r>
      <w:r>
        <w:rPr>
          <w:rFonts w:ascii="Arial" w:hAnsi="Arial" w:cs="Arial"/>
        </w:rPr>
        <w:t>.</w:t>
      </w:r>
      <w:r w:rsidR="00800415">
        <w:rPr>
          <w:rFonts w:ascii="Arial" w:hAnsi="Arial" w:cs="Arial"/>
        </w:rPr>
        <w:t xml:space="preserve"> </w:t>
      </w:r>
      <w:r>
        <w:rPr>
          <w:rFonts w:ascii="Arial" w:hAnsi="Arial" w:cs="Arial"/>
        </w:rPr>
        <w:t>W</w:t>
      </w:r>
      <w:r w:rsidR="00800415">
        <w:rPr>
          <w:rFonts w:ascii="Arial" w:hAnsi="Arial" w:cs="Arial"/>
        </w:rPr>
        <w:t xml:space="preserve">hen scratching breaks the skin, </w:t>
      </w:r>
      <w:r w:rsidR="00A42EAE">
        <w:rPr>
          <w:rFonts w:ascii="Arial" w:hAnsi="Arial" w:cs="Arial"/>
        </w:rPr>
        <w:t>secondary</w:t>
      </w:r>
      <w:r w:rsidR="00800415">
        <w:rPr>
          <w:rFonts w:ascii="Arial" w:hAnsi="Arial" w:cs="Arial"/>
        </w:rPr>
        <w:t xml:space="preserve"> skin infections can occur,</w:t>
      </w:r>
      <w:r>
        <w:rPr>
          <w:rFonts w:ascii="Arial" w:hAnsi="Arial" w:cs="Arial"/>
        </w:rPr>
        <w:t xml:space="preserve"> which </w:t>
      </w:r>
      <w:r w:rsidR="00800415">
        <w:rPr>
          <w:rFonts w:ascii="Arial" w:hAnsi="Arial" w:cs="Arial"/>
        </w:rPr>
        <w:t>is particularly problematic for infants and young children</w:t>
      </w:r>
      <w:r w:rsidR="00A42EAE">
        <w:rPr>
          <w:rFonts w:ascii="Arial" w:hAnsi="Arial" w:cs="Arial"/>
        </w:rPr>
        <w:t xml:space="preserve"> afflicted with nocturnal </w:t>
      </w:r>
      <w:r>
        <w:rPr>
          <w:rFonts w:ascii="Arial" w:hAnsi="Arial" w:cs="Arial"/>
        </w:rPr>
        <w:t>itch,</w:t>
      </w:r>
      <w:r w:rsidR="00A42EAE">
        <w:rPr>
          <w:rFonts w:ascii="Arial" w:hAnsi="Arial" w:cs="Arial"/>
        </w:rPr>
        <w:t xml:space="preserve"> which leads to loss of sleep for both patient and parents.</w:t>
      </w:r>
      <w:r w:rsidR="000947E9">
        <w:rPr>
          <w:rStyle w:val="EndnoteReference"/>
          <w:rFonts w:ascii="Arial" w:hAnsi="Arial" w:cs="Arial"/>
        </w:rPr>
        <w:endnoteReference w:id="5"/>
      </w:r>
      <w:r w:rsidR="000947E9">
        <w:rPr>
          <w:rFonts w:ascii="Arial" w:hAnsi="Arial" w:cs="Arial"/>
          <w:vertAlign w:val="superscript"/>
        </w:rPr>
        <w:t>,</w:t>
      </w:r>
      <w:r w:rsidR="000947E9">
        <w:rPr>
          <w:rStyle w:val="EndnoteReference"/>
          <w:rFonts w:ascii="Arial" w:hAnsi="Arial" w:cs="Arial"/>
        </w:rPr>
        <w:endnoteReference w:id="6"/>
      </w:r>
      <w:r w:rsidR="00800415">
        <w:rPr>
          <w:rFonts w:ascii="Arial" w:hAnsi="Arial" w:cs="Arial"/>
        </w:rPr>
        <w:t xml:space="preserve"> </w:t>
      </w:r>
      <w:r w:rsidR="007801A0">
        <w:rPr>
          <w:rFonts w:ascii="Arial" w:hAnsi="Arial" w:cs="Arial"/>
        </w:rPr>
        <w:t xml:space="preserve">Because of the </w:t>
      </w:r>
      <w:r w:rsidR="0027463D">
        <w:rPr>
          <w:rFonts w:ascii="Arial" w:hAnsi="Arial" w:cs="Arial"/>
        </w:rPr>
        <w:t>chronic</w:t>
      </w:r>
      <w:r w:rsidR="0027463D" w:rsidRPr="007801A0">
        <w:rPr>
          <w:rFonts w:ascii="Arial" w:hAnsi="Arial" w:cs="Arial"/>
        </w:rPr>
        <w:t xml:space="preserve"> </w:t>
      </w:r>
      <w:r w:rsidR="007801A0" w:rsidRPr="007801A0">
        <w:rPr>
          <w:rFonts w:ascii="Arial" w:hAnsi="Arial" w:cs="Arial"/>
        </w:rPr>
        <w:t>nature of th</w:t>
      </w:r>
      <w:r w:rsidR="007801A0">
        <w:rPr>
          <w:rFonts w:ascii="Arial" w:hAnsi="Arial" w:cs="Arial"/>
        </w:rPr>
        <w:t>ese</w:t>
      </w:r>
      <w:r w:rsidR="007801A0" w:rsidRPr="007801A0">
        <w:rPr>
          <w:rFonts w:ascii="Arial" w:hAnsi="Arial" w:cs="Arial"/>
        </w:rPr>
        <w:t xml:space="preserve"> disease</w:t>
      </w:r>
      <w:r w:rsidR="007801A0">
        <w:rPr>
          <w:rFonts w:ascii="Arial" w:hAnsi="Arial" w:cs="Arial"/>
        </w:rPr>
        <w:t>s, individuals</w:t>
      </w:r>
      <w:r w:rsidR="007801A0" w:rsidRPr="007801A0">
        <w:rPr>
          <w:rFonts w:ascii="Arial" w:hAnsi="Arial" w:cs="Arial"/>
        </w:rPr>
        <w:t xml:space="preserve"> </w:t>
      </w:r>
      <w:r w:rsidR="007801A0">
        <w:rPr>
          <w:rFonts w:ascii="Arial" w:hAnsi="Arial" w:cs="Arial"/>
        </w:rPr>
        <w:t xml:space="preserve">may </w:t>
      </w:r>
      <w:r w:rsidR="007801A0" w:rsidRPr="007801A0">
        <w:rPr>
          <w:rFonts w:ascii="Arial" w:hAnsi="Arial" w:cs="Arial"/>
        </w:rPr>
        <w:t>feel</w:t>
      </w:r>
      <w:r w:rsidR="007801A0">
        <w:rPr>
          <w:rFonts w:ascii="Arial" w:hAnsi="Arial" w:cs="Arial"/>
        </w:rPr>
        <w:t xml:space="preserve"> a sense</w:t>
      </w:r>
      <w:r w:rsidR="007801A0" w:rsidRPr="007801A0">
        <w:rPr>
          <w:rFonts w:ascii="Arial" w:hAnsi="Arial" w:cs="Arial"/>
        </w:rPr>
        <w:t xml:space="preserve"> of hopelessness </w:t>
      </w:r>
      <w:r w:rsidR="007801A0">
        <w:rPr>
          <w:rFonts w:ascii="Arial" w:hAnsi="Arial" w:cs="Arial"/>
        </w:rPr>
        <w:t xml:space="preserve">and constantly live </w:t>
      </w:r>
      <w:r w:rsidR="00FC7EB4">
        <w:rPr>
          <w:rFonts w:ascii="Arial" w:hAnsi="Arial" w:cs="Arial"/>
        </w:rPr>
        <w:t>with fearful anticipation</w:t>
      </w:r>
      <w:r w:rsidR="007801A0">
        <w:rPr>
          <w:rFonts w:ascii="Arial" w:hAnsi="Arial" w:cs="Arial"/>
        </w:rPr>
        <w:t xml:space="preserve"> of an unexpected outbreak of symptoms on their skin</w:t>
      </w:r>
      <w:r>
        <w:rPr>
          <w:rFonts w:ascii="Arial" w:hAnsi="Arial" w:cs="Arial"/>
        </w:rPr>
        <w:t xml:space="preserve"> or the skin of their children</w:t>
      </w:r>
      <w:r w:rsidR="007801A0">
        <w:rPr>
          <w:rFonts w:ascii="Arial" w:hAnsi="Arial" w:cs="Arial"/>
        </w:rPr>
        <w:t>.</w:t>
      </w:r>
      <w:r w:rsidR="00E34AC7" w:rsidRPr="00E34AC7">
        <w:rPr>
          <w:rFonts w:ascii="Arial" w:hAnsi="Arial" w:cs="Arial"/>
          <w:vertAlign w:val="superscript"/>
        </w:rPr>
        <w:t>1,</w:t>
      </w:r>
      <w:r w:rsidR="007801A0" w:rsidRPr="00E34AC7">
        <w:rPr>
          <w:rFonts w:ascii="Arial" w:hAnsi="Arial" w:cs="Arial"/>
          <w:vertAlign w:val="superscript"/>
        </w:rPr>
        <w:t>2</w:t>
      </w:r>
      <w:r w:rsidR="007801A0">
        <w:rPr>
          <w:rFonts w:ascii="Arial" w:hAnsi="Arial" w:cs="Arial"/>
        </w:rPr>
        <w:t xml:space="preserve"> </w:t>
      </w:r>
    </w:p>
    <w:p w14:paraId="58056072" w14:textId="77777777" w:rsidR="00AC5A66" w:rsidRDefault="00AC5A66" w:rsidP="000E5C2B">
      <w:pPr>
        <w:rPr>
          <w:rFonts w:ascii="Arial" w:hAnsi="Arial" w:cs="Arial"/>
        </w:rPr>
      </w:pPr>
    </w:p>
    <w:p w14:paraId="48ACA9C3" w14:textId="62336F9C" w:rsidR="001A69D2" w:rsidRDefault="00493034" w:rsidP="000E5C2B">
      <w:pPr>
        <w:rPr>
          <w:rFonts w:ascii="Arial" w:hAnsi="Arial" w:cs="Arial"/>
        </w:rPr>
      </w:pPr>
      <w:r>
        <w:rPr>
          <w:rFonts w:ascii="Arial" w:hAnsi="Arial" w:cs="Arial"/>
        </w:rPr>
        <w:t>In recent decades t</w:t>
      </w:r>
      <w:r w:rsidR="00755E07">
        <w:rPr>
          <w:rFonts w:ascii="Arial" w:hAnsi="Arial" w:cs="Arial"/>
        </w:rPr>
        <w:t xml:space="preserve">here’s been </w:t>
      </w:r>
      <w:r w:rsidR="00755E07" w:rsidRPr="00516CA7">
        <w:rPr>
          <w:rFonts w:ascii="Arial" w:hAnsi="Arial" w:cs="Arial"/>
        </w:rPr>
        <w:t>a lack of innovation</w:t>
      </w:r>
      <w:r w:rsidR="00755E07">
        <w:rPr>
          <w:rFonts w:ascii="Arial" w:hAnsi="Arial" w:cs="Arial"/>
        </w:rPr>
        <w:t xml:space="preserve"> in topical treatments</w:t>
      </w:r>
      <w:r w:rsidR="007801A0">
        <w:rPr>
          <w:rFonts w:ascii="Arial" w:hAnsi="Arial" w:cs="Arial"/>
        </w:rPr>
        <w:t xml:space="preserve"> </w:t>
      </w:r>
      <w:r w:rsidR="00755E07">
        <w:rPr>
          <w:rFonts w:ascii="Arial" w:hAnsi="Arial" w:cs="Arial"/>
        </w:rPr>
        <w:t>that</w:t>
      </w:r>
      <w:r w:rsidR="00755E07" w:rsidRPr="00516CA7">
        <w:rPr>
          <w:rFonts w:ascii="Arial" w:hAnsi="Arial" w:cs="Arial"/>
        </w:rPr>
        <w:t xml:space="preserve"> has left </w:t>
      </w:r>
      <w:r w:rsidR="00755E07">
        <w:rPr>
          <w:rFonts w:ascii="Arial" w:hAnsi="Arial" w:cs="Arial"/>
        </w:rPr>
        <w:t>individuals living</w:t>
      </w:r>
      <w:r w:rsidR="00755E07" w:rsidRPr="00516CA7">
        <w:rPr>
          <w:rFonts w:ascii="Arial" w:hAnsi="Arial" w:cs="Arial"/>
        </w:rPr>
        <w:t xml:space="preserve"> with </w:t>
      </w:r>
      <w:r w:rsidR="00755E07">
        <w:rPr>
          <w:rFonts w:ascii="Arial" w:hAnsi="Arial" w:cs="Arial"/>
        </w:rPr>
        <w:t>i</w:t>
      </w:r>
      <w:r w:rsidR="00755E07" w:rsidRPr="00516CA7">
        <w:rPr>
          <w:rFonts w:ascii="Arial" w:hAnsi="Arial" w:cs="Arial"/>
        </w:rPr>
        <w:t>mmune-mediated skin diseases</w:t>
      </w:r>
      <w:r w:rsidR="00755E07">
        <w:rPr>
          <w:rFonts w:ascii="Arial" w:hAnsi="Arial" w:cs="Arial"/>
        </w:rPr>
        <w:t xml:space="preserve"> with</w:t>
      </w:r>
      <w:r w:rsidR="00755E07" w:rsidRPr="00516CA7">
        <w:rPr>
          <w:rFonts w:ascii="Arial" w:hAnsi="Arial" w:cs="Arial"/>
        </w:rPr>
        <w:t xml:space="preserve"> </w:t>
      </w:r>
      <w:r w:rsidR="00755E07">
        <w:rPr>
          <w:rFonts w:ascii="Arial" w:hAnsi="Arial" w:cs="Arial"/>
        </w:rPr>
        <w:t>few options</w:t>
      </w:r>
      <w:r w:rsidR="00A856A7">
        <w:rPr>
          <w:rFonts w:ascii="Arial" w:hAnsi="Arial" w:cs="Arial"/>
        </w:rPr>
        <w:t>.</w:t>
      </w:r>
      <w:r w:rsidR="00A23F21">
        <w:rPr>
          <w:rFonts w:ascii="Arial" w:hAnsi="Arial" w:cs="Arial"/>
        </w:rPr>
        <w:t xml:space="preserve"> Traditional</w:t>
      </w:r>
      <w:r w:rsidR="00A856A7">
        <w:rPr>
          <w:rFonts w:ascii="Arial" w:hAnsi="Arial" w:cs="Arial"/>
        </w:rPr>
        <w:t xml:space="preserve"> </w:t>
      </w:r>
      <w:r w:rsidR="00582289">
        <w:rPr>
          <w:rFonts w:ascii="Arial" w:hAnsi="Arial" w:cs="Arial"/>
        </w:rPr>
        <w:t xml:space="preserve">topical </w:t>
      </w:r>
      <w:r w:rsidR="00A856A7">
        <w:rPr>
          <w:rFonts w:ascii="Arial" w:hAnsi="Arial" w:cs="Arial"/>
        </w:rPr>
        <w:t xml:space="preserve">therapeutics </w:t>
      </w:r>
      <w:r w:rsidR="003801EE">
        <w:rPr>
          <w:rFonts w:ascii="Arial" w:hAnsi="Arial" w:cs="Arial"/>
        </w:rPr>
        <w:t xml:space="preserve">used </w:t>
      </w:r>
      <w:r w:rsidR="00A856A7">
        <w:rPr>
          <w:rFonts w:ascii="Arial" w:hAnsi="Arial" w:cs="Arial"/>
        </w:rPr>
        <w:t>to treat immune-mediated skin conditions</w:t>
      </w:r>
      <w:r w:rsidR="003801EE">
        <w:rPr>
          <w:rFonts w:ascii="Arial" w:hAnsi="Arial" w:cs="Arial"/>
        </w:rPr>
        <w:t>, including topical steroids,</w:t>
      </w:r>
      <w:r w:rsidR="00A856A7">
        <w:rPr>
          <w:rFonts w:ascii="Arial" w:hAnsi="Arial" w:cs="Arial"/>
        </w:rPr>
        <w:t xml:space="preserve"> come </w:t>
      </w:r>
      <w:r w:rsidR="00A23F21">
        <w:rPr>
          <w:rFonts w:ascii="Arial" w:hAnsi="Arial" w:cs="Arial"/>
        </w:rPr>
        <w:t xml:space="preserve">with </w:t>
      </w:r>
      <w:r w:rsidR="002B4BE1">
        <w:rPr>
          <w:rFonts w:ascii="Arial" w:hAnsi="Arial" w:cs="Arial"/>
        </w:rPr>
        <w:t xml:space="preserve">safety and efficacy concerns </w:t>
      </w:r>
      <w:r w:rsidR="00582289">
        <w:rPr>
          <w:rFonts w:ascii="Arial" w:hAnsi="Arial" w:cs="Arial"/>
        </w:rPr>
        <w:t>related to</w:t>
      </w:r>
      <w:r w:rsidR="00A856A7">
        <w:rPr>
          <w:rFonts w:ascii="Arial" w:hAnsi="Arial" w:cs="Arial"/>
        </w:rPr>
        <w:t xml:space="preserve"> long-term</w:t>
      </w:r>
      <w:r w:rsidR="00582289">
        <w:rPr>
          <w:rFonts w:ascii="Arial" w:hAnsi="Arial" w:cs="Arial"/>
        </w:rPr>
        <w:t xml:space="preserve"> use,</w:t>
      </w:r>
      <w:r w:rsidR="00A856A7">
        <w:rPr>
          <w:rFonts w:ascii="Arial" w:hAnsi="Arial" w:cs="Arial"/>
        </w:rPr>
        <w:t xml:space="preserve"> </w:t>
      </w:r>
      <w:r w:rsidR="00582289">
        <w:rPr>
          <w:rFonts w:ascii="Arial" w:hAnsi="Arial" w:cs="Arial"/>
        </w:rPr>
        <w:t>especially for children and adolescents</w:t>
      </w:r>
      <w:r w:rsidR="00755E07">
        <w:rPr>
          <w:rFonts w:ascii="Arial" w:hAnsi="Arial" w:cs="Arial"/>
        </w:rPr>
        <w:t>.</w:t>
      </w:r>
      <w:r w:rsidR="00531F58">
        <w:rPr>
          <w:rStyle w:val="EndnoteReference"/>
          <w:rFonts w:ascii="Arial" w:hAnsi="Arial" w:cs="Arial"/>
        </w:rPr>
        <w:endnoteReference w:id="7"/>
      </w:r>
      <w:r w:rsidR="00F91C73">
        <w:rPr>
          <w:rFonts w:ascii="Arial" w:hAnsi="Arial" w:cs="Arial"/>
          <w:vertAlign w:val="superscript"/>
        </w:rPr>
        <w:t>,</w:t>
      </w:r>
      <w:r w:rsidR="00F91C73">
        <w:rPr>
          <w:rStyle w:val="EndnoteReference"/>
          <w:rFonts w:ascii="Arial" w:hAnsi="Arial" w:cs="Arial"/>
        </w:rPr>
        <w:endnoteReference w:id="8"/>
      </w:r>
      <w:r w:rsidR="00582289">
        <w:rPr>
          <w:rFonts w:ascii="Arial" w:hAnsi="Arial" w:cs="Arial"/>
        </w:rPr>
        <w:t xml:space="preserve"> Depending on the body location</w:t>
      </w:r>
      <w:r w:rsidR="00512BD4">
        <w:rPr>
          <w:rFonts w:ascii="Arial" w:hAnsi="Arial" w:cs="Arial"/>
        </w:rPr>
        <w:t xml:space="preserve"> affected</w:t>
      </w:r>
      <w:r w:rsidR="00582289">
        <w:rPr>
          <w:rFonts w:ascii="Arial" w:hAnsi="Arial" w:cs="Arial"/>
        </w:rPr>
        <w:t xml:space="preserve">, </w:t>
      </w:r>
      <w:r w:rsidR="00A42EAE">
        <w:rPr>
          <w:rFonts w:ascii="Arial" w:hAnsi="Arial" w:cs="Arial"/>
        </w:rPr>
        <w:t>such as</w:t>
      </w:r>
      <w:r w:rsidR="00512BD4">
        <w:rPr>
          <w:rFonts w:ascii="Arial" w:hAnsi="Arial" w:cs="Arial"/>
        </w:rPr>
        <w:t xml:space="preserve"> hair-bearing regions like the scalp or </w:t>
      </w:r>
      <w:r w:rsidR="00512BD4" w:rsidRPr="00512BD4">
        <w:rPr>
          <w:rFonts w:ascii="Arial" w:hAnsi="Arial" w:cs="Arial"/>
        </w:rPr>
        <w:t>sensitive areas including the face and skin folds</w:t>
      </w:r>
      <w:r w:rsidR="00512BD4">
        <w:rPr>
          <w:rFonts w:ascii="Arial" w:hAnsi="Arial" w:cs="Arial"/>
        </w:rPr>
        <w:t>, many traditional topical therapies</w:t>
      </w:r>
      <w:r w:rsidR="00E03106">
        <w:rPr>
          <w:rFonts w:ascii="Arial" w:hAnsi="Arial" w:cs="Arial"/>
        </w:rPr>
        <w:t xml:space="preserve"> </w:t>
      </w:r>
      <w:r w:rsidR="00512BD4">
        <w:rPr>
          <w:rFonts w:ascii="Arial" w:hAnsi="Arial" w:cs="Arial"/>
        </w:rPr>
        <w:t>must be avoided entirely</w:t>
      </w:r>
      <w:r w:rsidR="003801EE">
        <w:rPr>
          <w:rFonts w:ascii="Arial" w:hAnsi="Arial" w:cs="Arial"/>
        </w:rPr>
        <w:t xml:space="preserve"> or require complex rotational regimens</w:t>
      </w:r>
      <w:r w:rsidR="00512BD4">
        <w:rPr>
          <w:rFonts w:ascii="Arial" w:hAnsi="Arial" w:cs="Arial"/>
        </w:rPr>
        <w:t>.</w:t>
      </w:r>
      <w:r w:rsidR="00512BD4">
        <w:rPr>
          <w:rStyle w:val="EndnoteReference"/>
          <w:rFonts w:ascii="Arial" w:hAnsi="Arial" w:cs="Arial"/>
        </w:rPr>
        <w:endnoteReference w:id="9"/>
      </w:r>
      <w:r w:rsidR="00512BD4">
        <w:rPr>
          <w:rFonts w:ascii="Arial" w:hAnsi="Arial" w:cs="Arial"/>
        </w:rPr>
        <w:t xml:space="preserve"> </w:t>
      </w:r>
    </w:p>
    <w:p w14:paraId="1C2F4F47" w14:textId="77777777" w:rsidR="00AC5A66" w:rsidRDefault="00AC5A66" w:rsidP="000E5C2B">
      <w:pPr>
        <w:rPr>
          <w:rFonts w:ascii="Arial" w:hAnsi="Arial" w:cs="Arial"/>
        </w:rPr>
      </w:pPr>
    </w:p>
    <w:p w14:paraId="74FF79AC" w14:textId="2FE95E8F" w:rsidR="00582289" w:rsidRDefault="00A42EAE" w:rsidP="55D5BB72">
      <w:pPr>
        <w:rPr>
          <w:rFonts w:ascii="Arial" w:hAnsi="Arial" w:cs="Arial"/>
        </w:rPr>
      </w:pPr>
      <w:r>
        <w:rPr>
          <w:rFonts w:ascii="Arial" w:hAnsi="Arial" w:cs="Arial"/>
        </w:rPr>
        <w:t xml:space="preserve">For the most effective, super-potent </w:t>
      </w:r>
      <w:r w:rsidR="00B205E8">
        <w:rPr>
          <w:rFonts w:ascii="Arial" w:hAnsi="Arial" w:cs="Arial"/>
        </w:rPr>
        <w:t xml:space="preserve">topical </w:t>
      </w:r>
      <w:r>
        <w:rPr>
          <w:rFonts w:ascii="Arial" w:hAnsi="Arial" w:cs="Arial"/>
        </w:rPr>
        <w:t xml:space="preserve">corticosteroids, </w:t>
      </w:r>
      <w:r w:rsidR="00B205E8">
        <w:rPr>
          <w:rFonts w:ascii="Arial" w:hAnsi="Arial" w:cs="Arial"/>
        </w:rPr>
        <w:t>use for longer</w:t>
      </w:r>
      <w:r>
        <w:rPr>
          <w:rFonts w:ascii="Arial" w:hAnsi="Arial" w:cs="Arial"/>
        </w:rPr>
        <w:t xml:space="preserve"> than </w:t>
      </w:r>
      <w:r w:rsidR="00EA4510">
        <w:rPr>
          <w:rFonts w:ascii="Arial" w:hAnsi="Arial" w:cs="Arial"/>
        </w:rPr>
        <w:t>two</w:t>
      </w:r>
      <w:r>
        <w:rPr>
          <w:rFonts w:ascii="Arial" w:hAnsi="Arial" w:cs="Arial"/>
        </w:rPr>
        <w:t xml:space="preserve">-weeks can cause </w:t>
      </w:r>
      <w:r w:rsidR="000D67B8">
        <w:rPr>
          <w:rFonts w:ascii="Arial" w:hAnsi="Arial" w:cs="Arial"/>
        </w:rPr>
        <w:t xml:space="preserve">the </w:t>
      </w:r>
      <w:r>
        <w:rPr>
          <w:rFonts w:ascii="Arial" w:hAnsi="Arial" w:cs="Arial"/>
        </w:rPr>
        <w:t>irreversible, serious side effects</w:t>
      </w:r>
      <w:r w:rsidR="00B205E8">
        <w:rPr>
          <w:rFonts w:ascii="Arial" w:hAnsi="Arial" w:cs="Arial"/>
        </w:rPr>
        <w:t xml:space="preserve"> </w:t>
      </w:r>
      <w:r w:rsidR="000D67B8">
        <w:rPr>
          <w:rFonts w:ascii="Arial" w:hAnsi="Arial" w:cs="Arial"/>
        </w:rPr>
        <w:t>of</w:t>
      </w:r>
      <w:r w:rsidR="00B205E8">
        <w:rPr>
          <w:rFonts w:ascii="Arial" w:hAnsi="Arial" w:cs="Arial"/>
        </w:rPr>
        <w:t xml:space="preserve"> skin thinning and striae (stretch marks)</w:t>
      </w:r>
      <w:r w:rsidR="000D67B8">
        <w:rPr>
          <w:rFonts w:ascii="Arial" w:hAnsi="Arial" w:cs="Arial"/>
        </w:rPr>
        <w:t xml:space="preserve"> formation, and should generally be avoided entirely </w:t>
      </w:r>
      <w:r w:rsidR="55D5BB72" w:rsidRPr="55D5BB72">
        <w:rPr>
          <w:rFonts w:ascii="Arial" w:hAnsi="Arial" w:cs="Arial"/>
        </w:rPr>
        <w:t>on sensitive areas</w:t>
      </w:r>
      <w:r w:rsidR="00B205E8">
        <w:rPr>
          <w:rFonts w:ascii="Arial" w:hAnsi="Arial" w:cs="Arial"/>
        </w:rPr>
        <w:t>.</w:t>
      </w:r>
      <w:r w:rsidR="001A69D2">
        <w:rPr>
          <w:rStyle w:val="EndnoteReference"/>
          <w:rFonts w:ascii="Arial" w:hAnsi="Arial" w:cs="Arial"/>
        </w:rPr>
        <w:endnoteReference w:id="10"/>
      </w:r>
      <w:r w:rsidR="009A7C02">
        <w:rPr>
          <w:rFonts w:ascii="Arial" w:hAnsi="Arial" w:cs="Arial"/>
        </w:rPr>
        <w:t xml:space="preserve"> </w:t>
      </w:r>
      <w:r w:rsidR="00483CED">
        <w:rPr>
          <w:rFonts w:ascii="Arial" w:hAnsi="Arial" w:cs="Arial"/>
        </w:rPr>
        <w:t xml:space="preserve">Although the use of emollient-rich ointment vehicles in some topicals may augment efficacy in </w:t>
      </w:r>
      <w:r w:rsidR="000D67B8">
        <w:rPr>
          <w:rFonts w:ascii="Arial" w:hAnsi="Arial" w:cs="Arial"/>
        </w:rPr>
        <w:t>immune-mediated</w:t>
      </w:r>
      <w:r w:rsidR="00483CED">
        <w:rPr>
          <w:rFonts w:ascii="Arial" w:hAnsi="Arial" w:cs="Arial"/>
        </w:rPr>
        <w:t xml:space="preserve"> skin disease</w:t>
      </w:r>
      <w:r w:rsidR="000D67B8">
        <w:rPr>
          <w:rFonts w:ascii="Arial" w:hAnsi="Arial" w:cs="Arial"/>
        </w:rPr>
        <w:t>s</w:t>
      </w:r>
      <w:r w:rsidR="00672919">
        <w:rPr>
          <w:rFonts w:ascii="Arial" w:hAnsi="Arial" w:cs="Arial"/>
        </w:rPr>
        <w:t>,</w:t>
      </w:r>
      <w:r w:rsidR="00EA4510">
        <w:rPr>
          <w:rStyle w:val="EndnoteReference"/>
          <w:rFonts w:ascii="Arial" w:hAnsi="Arial" w:cs="Arial"/>
        </w:rPr>
        <w:endnoteReference w:id="11"/>
      </w:r>
      <w:r w:rsidR="00483CED">
        <w:rPr>
          <w:rFonts w:ascii="Arial" w:hAnsi="Arial" w:cs="Arial"/>
        </w:rPr>
        <w:t xml:space="preserve"> lack of acceptable aesthetics and </w:t>
      </w:r>
      <w:r w:rsidR="000D67B8">
        <w:rPr>
          <w:rFonts w:ascii="Arial" w:hAnsi="Arial" w:cs="Arial"/>
        </w:rPr>
        <w:t>the</w:t>
      </w:r>
      <w:r w:rsidR="00483CED">
        <w:rPr>
          <w:rFonts w:ascii="Arial" w:hAnsi="Arial" w:cs="Arial"/>
        </w:rPr>
        <w:t xml:space="preserve"> staining of clothing and bedding has been shown to reduce dosing compliance leading to reduced therapeutic benefit</w:t>
      </w:r>
      <w:r w:rsidR="000D67B8">
        <w:rPr>
          <w:rFonts w:ascii="Arial" w:hAnsi="Arial" w:cs="Arial"/>
        </w:rPr>
        <w:t xml:space="preserve">. </w:t>
      </w:r>
      <w:r w:rsidR="002E6265">
        <w:rPr>
          <w:rFonts w:ascii="Arial" w:hAnsi="Arial" w:cs="Arial"/>
        </w:rPr>
        <w:t>As recently as 2021, d</w:t>
      </w:r>
      <w:r w:rsidR="000D67B8">
        <w:rPr>
          <w:rFonts w:ascii="Arial" w:hAnsi="Arial" w:cs="Arial"/>
        </w:rPr>
        <w:t>ermatologists</w:t>
      </w:r>
      <w:r w:rsidR="002E6265">
        <w:rPr>
          <w:rFonts w:ascii="Arial" w:hAnsi="Arial" w:cs="Arial"/>
        </w:rPr>
        <w:t xml:space="preserve"> were grappling with why non-prescription cosmetic creams were dramatically superior in texture and moisturization compared to pharmaceutical cream vehicles</w:t>
      </w:r>
      <w:r w:rsidR="00727E4A">
        <w:rPr>
          <w:rFonts w:ascii="Arial" w:hAnsi="Arial" w:cs="Arial"/>
        </w:rPr>
        <w:t>.</w:t>
      </w:r>
      <w:r w:rsidR="00727E4A">
        <w:rPr>
          <w:rStyle w:val="EndnoteReference"/>
          <w:rFonts w:ascii="Arial" w:hAnsi="Arial" w:cs="Arial"/>
        </w:rPr>
        <w:endnoteReference w:id="12"/>
      </w:r>
    </w:p>
    <w:p w14:paraId="6A161DAD" w14:textId="77777777" w:rsidR="00AC5A66" w:rsidRDefault="00AC5A66" w:rsidP="55D5BB72">
      <w:pPr>
        <w:rPr>
          <w:rFonts w:ascii="Arial" w:hAnsi="Arial" w:cs="Arial"/>
        </w:rPr>
      </w:pPr>
    </w:p>
    <w:p w14:paraId="49D87C2F" w14:textId="26DD6D0A" w:rsidR="00755E07" w:rsidRDefault="55D5BB72" w:rsidP="000E5C2B">
      <w:pPr>
        <w:rPr>
          <w:rFonts w:ascii="Arial" w:hAnsi="Arial" w:cs="Arial"/>
        </w:rPr>
      </w:pPr>
      <w:r w:rsidRPr="55D5BB72">
        <w:rPr>
          <w:rFonts w:ascii="Arial" w:hAnsi="Arial" w:cs="Arial"/>
        </w:rPr>
        <w:t>That’s where Arcutis Biotherapeutics stepped in. Steered by their mission and vision, Arcutis has worked tirelessly to drive meaningful innovation that addresses real patient needs. With extensive medical dermatology development expertise, and a deep understanding of what really matters to patients and healthcare professionals, Arcutis aims to simplify complex disease management and solve the most persistent challenges of treating chronic inflammatory diseases of the skin.</w:t>
      </w:r>
    </w:p>
    <w:p w14:paraId="7C32FB6D" w14:textId="77777777" w:rsidR="00AC5A66" w:rsidRPr="00901E93" w:rsidRDefault="00AC5A66" w:rsidP="000E5C2B">
      <w:pPr>
        <w:rPr>
          <w:rFonts w:ascii="Arial" w:hAnsi="Arial" w:cs="Arial"/>
        </w:rPr>
      </w:pPr>
    </w:p>
    <w:p w14:paraId="283B89E1" w14:textId="3097D67D" w:rsidR="002846DC" w:rsidRDefault="002846DC" w:rsidP="000E5C2B">
      <w:pPr>
        <w:rPr>
          <w:rFonts w:ascii="Arial" w:hAnsi="Arial" w:cs="Arial"/>
        </w:rPr>
      </w:pPr>
      <w:r w:rsidRPr="004621D3">
        <w:rPr>
          <w:rFonts w:ascii="Arial" w:hAnsi="Arial" w:cs="Arial"/>
        </w:rPr>
        <w:t>Seborrheic dermatitis</w:t>
      </w:r>
      <w:r w:rsidR="001247D6">
        <w:rPr>
          <w:rFonts w:ascii="Arial" w:hAnsi="Arial" w:cs="Arial"/>
        </w:rPr>
        <w:t xml:space="preserve"> (seb derm)</w:t>
      </w:r>
      <w:r w:rsidR="002C69A5">
        <w:rPr>
          <w:rFonts w:ascii="Arial" w:hAnsi="Arial" w:cs="Arial"/>
        </w:rPr>
        <w:t xml:space="preserve"> is a</w:t>
      </w:r>
      <w:r w:rsidRPr="004621D3">
        <w:rPr>
          <w:rFonts w:ascii="Arial" w:hAnsi="Arial" w:cs="Arial"/>
        </w:rPr>
        <w:t xml:space="preserve"> </w:t>
      </w:r>
      <w:r w:rsidR="002C69A5" w:rsidRPr="002846DC">
        <w:rPr>
          <w:rFonts w:ascii="Arial" w:hAnsi="Arial" w:cs="Arial"/>
        </w:rPr>
        <w:t xml:space="preserve">common, chronic, and recurrent inflammatory skin disease </w:t>
      </w:r>
      <w:r w:rsidRPr="004621D3">
        <w:rPr>
          <w:rFonts w:ascii="Arial" w:hAnsi="Arial" w:cs="Arial"/>
        </w:rPr>
        <w:t>affect</w:t>
      </w:r>
      <w:r w:rsidR="002C69A5">
        <w:rPr>
          <w:rFonts w:ascii="Arial" w:hAnsi="Arial" w:cs="Arial"/>
        </w:rPr>
        <w:t>ing</w:t>
      </w:r>
      <w:r w:rsidRPr="004621D3">
        <w:rPr>
          <w:rFonts w:ascii="Arial" w:hAnsi="Arial" w:cs="Arial"/>
        </w:rPr>
        <w:t xml:space="preserve"> more than 10 million people in the United States</w:t>
      </w:r>
      <w:r w:rsidR="002C69A5">
        <w:rPr>
          <w:rFonts w:ascii="Arial" w:hAnsi="Arial" w:cs="Arial"/>
        </w:rPr>
        <w:t>.</w:t>
      </w:r>
      <w:r w:rsidR="000055E9">
        <w:rPr>
          <w:rFonts w:ascii="Arial" w:hAnsi="Arial" w:cs="Arial"/>
          <w:vertAlign w:val="superscript"/>
        </w:rPr>
        <w:t>6</w:t>
      </w:r>
      <w:r w:rsidR="00991D5B">
        <w:rPr>
          <w:rFonts w:ascii="Arial" w:hAnsi="Arial" w:cs="Arial"/>
          <w:vertAlign w:val="superscript"/>
        </w:rPr>
        <w:t>,</w:t>
      </w:r>
      <w:r w:rsidR="00991D5B">
        <w:rPr>
          <w:rStyle w:val="EndnoteReference"/>
          <w:rFonts w:ascii="Arial" w:hAnsi="Arial" w:cs="Arial"/>
        </w:rPr>
        <w:endnoteReference w:id="13"/>
      </w:r>
      <w:r w:rsidR="002C69A5">
        <w:rPr>
          <w:rFonts w:ascii="Arial" w:hAnsi="Arial" w:cs="Arial"/>
        </w:rPr>
        <w:t xml:space="preserve"> Seb derm </w:t>
      </w:r>
      <w:r w:rsidRPr="002846DC">
        <w:rPr>
          <w:rFonts w:ascii="Arial" w:hAnsi="Arial" w:cs="Arial"/>
        </w:rPr>
        <w:t>causes red patches covered with large, greasy, flaking yellow-gray scales, and persistent itch.</w:t>
      </w:r>
      <w:r w:rsidR="000055E9">
        <w:rPr>
          <w:rFonts w:ascii="Arial" w:hAnsi="Arial" w:cs="Arial"/>
          <w:vertAlign w:val="superscript"/>
        </w:rPr>
        <w:t>6</w:t>
      </w:r>
      <w:r w:rsidRPr="002846DC">
        <w:rPr>
          <w:rFonts w:ascii="Arial" w:hAnsi="Arial" w:cs="Arial"/>
        </w:rPr>
        <w:t xml:space="preserve"> It occurs most often in areas of the body with oil-producing (sebaceous) glands, including the scalp, face (especially on the nose, eyebrows, ears, and eyelids), upper chest, and back.</w:t>
      </w:r>
      <w:r w:rsidR="000055E9">
        <w:rPr>
          <w:rFonts w:ascii="Arial" w:hAnsi="Arial" w:cs="Arial"/>
          <w:vertAlign w:val="superscript"/>
        </w:rPr>
        <w:t>6</w:t>
      </w:r>
      <w:r w:rsidR="00890A80" w:rsidRPr="00890A80">
        <w:rPr>
          <w:rFonts w:ascii="Arial" w:hAnsi="Arial" w:cs="Arial"/>
          <w:vertAlign w:val="superscript"/>
        </w:rPr>
        <w:t>,</w:t>
      </w:r>
      <w:r w:rsidR="00AA3BE0">
        <w:rPr>
          <w:rStyle w:val="EndnoteReference"/>
          <w:rFonts w:ascii="Arial" w:hAnsi="Arial" w:cs="Arial"/>
        </w:rPr>
        <w:endnoteReference w:id="14"/>
      </w:r>
      <w:r w:rsidR="003C4341" w:rsidRPr="002846DC">
        <w:rPr>
          <w:rFonts w:ascii="Arial" w:hAnsi="Arial" w:cs="Arial"/>
        </w:rPr>
        <w:t xml:space="preserve"> </w:t>
      </w:r>
    </w:p>
    <w:p w14:paraId="381E6861" w14:textId="77777777" w:rsidR="00AC5A66" w:rsidRDefault="00AC5A66" w:rsidP="000E5C2B">
      <w:pPr>
        <w:rPr>
          <w:rFonts w:ascii="Arial" w:hAnsi="Arial" w:cs="Arial"/>
        </w:rPr>
      </w:pPr>
    </w:p>
    <w:p w14:paraId="325427D1" w14:textId="2E4375C5" w:rsidR="003801EE" w:rsidRDefault="001247D6" w:rsidP="000E5C2B">
      <w:pPr>
        <w:rPr>
          <w:rFonts w:ascii="Arial" w:hAnsi="Arial" w:cs="Arial"/>
          <w:vertAlign w:val="superscript"/>
        </w:rPr>
      </w:pPr>
      <w:r>
        <w:rPr>
          <w:rFonts w:ascii="Arial" w:hAnsi="Arial" w:cs="Arial"/>
        </w:rPr>
        <w:t>Seb derm</w:t>
      </w:r>
      <w:r w:rsidR="00322015" w:rsidRPr="003C4341">
        <w:rPr>
          <w:rFonts w:ascii="Arial" w:hAnsi="Arial" w:cs="Arial"/>
        </w:rPr>
        <w:t xml:space="preserve"> is the third most common skin condition for African Americans seen</w:t>
      </w:r>
      <w:r w:rsidR="00322015">
        <w:rPr>
          <w:rFonts w:ascii="Arial" w:hAnsi="Arial" w:cs="Arial"/>
        </w:rPr>
        <w:t xml:space="preserve"> </w:t>
      </w:r>
      <w:r w:rsidR="00322015" w:rsidRPr="003C4341">
        <w:rPr>
          <w:rFonts w:ascii="Arial" w:hAnsi="Arial" w:cs="Arial"/>
        </w:rPr>
        <w:t>in the dermatology clinic.</w:t>
      </w:r>
      <w:r w:rsidR="00322015">
        <w:rPr>
          <w:rStyle w:val="EndnoteReference"/>
          <w:rFonts w:ascii="Arial" w:hAnsi="Arial" w:cs="Arial"/>
        </w:rPr>
        <w:endnoteReference w:id="15"/>
      </w:r>
      <w:r w:rsidR="00322015">
        <w:rPr>
          <w:rFonts w:ascii="Arial" w:hAnsi="Arial" w:cs="Arial"/>
        </w:rPr>
        <w:t xml:space="preserve"> </w:t>
      </w:r>
      <w:r w:rsidR="003801EE">
        <w:rPr>
          <w:rFonts w:ascii="Arial" w:hAnsi="Arial" w:cs="Arial"/>
        </w:rPr>
        <w:t>Diagnosing and treating individuals with darker skin tones and hair textures comes with its own set of unique challenges</w:t>
      </w:r>
      <w:r w:rsidR="00322015" w:rsidRPr="002846DC">
        <w:rPr>
          <w:rFonts w:ascii="Arial" w:hAnsi="Arial" w:cs="Arial"/>
        </w:rPr>
        <w:t>.</w:t>
      </w:r>
      <w:r w:rsidR="000055E9">
        <w:rPr>
          <w:rFonts w:ascii="Arial" w:hAnsi="Arial" w:cs="Arial"/>
          <w:vertAlign w:val="superscript"/>
        </w:rPr>
        <w:t>6</w:t>
      </w:r>
      <w:r w:rsidR="00322015" w:rsidRPr="00890A80">
        <w:rPr>
          <w:rFonts w:ascii="Arial" w:hAnsi="Arial" w:cs="Arial"/>
          <w:vertAlign w:val="superscript"/>
        </w:rPr>
        <w:t>,</w:t>
      </w:r>
      <w:r w:rsidR="000E5C2B">
        <w:rPr>
          <w:rFonts w:ascii="Arial" w:hAnsi="Arial" w:cs="Arial"/>
          <w:vertAlign w:val="superscript"/>
        </w:rPr>
        <w:t>1</w:t>
      </w:r>
      <w:r w:rsidR="000055E9">
        <w:rPr>
          <w:rFonts w:ascii="Arial" w:hAnsi="Arial" w:cs="Arial"/>
          <w:vertAlign w:val="superscript"/>
        </w:rPr>
        <w:t>3</w:t>
      </w:r>
      <w:r w:rsidR="00AA3BE0">
        <w:rPr>
          <w:rFonts w:ascii="Arial" w:hAnsi="Arial" w:cs="Arial"/>
          <w:vertAlign w:val="superscript"/>
        </w:rPr>
        <w:t>,</w:t>
      </w:r>
      <w:r w:rsidR="00322015">
        <w:rPr>
          <w:rStyle w:val="EndnoteReference"/>
          <w:rFonts w:ascii="Arial" w:hAnsi="Arial" w:cs="Arial"/>
        </w:rPr>
        <w:endnoteReference w:id="16"/>
      </w:r>
    </w:p>
    <w:p w14:paraId="20734365" w14:textId="77777777" w:rsidR="00AC5A66" w:rsidRDefault="00AC5A66" w:rsidP="000E5C2B">
      <w:pPr>
        <w:rPr>
          <w:rFonts w:ascii="Arial" w:hAnsi="Arial" w:cs="Arial"/>
        </w:rPr>
      </w:pPr>
    </w:p>
    <w:p w14:paraId="72B4FFB4" w14:textId="0A485407" w:rsidR="00DF6AC0" w:rsidRDefault="009B6055" w:rsidP="000E5C2B">
      <w:pPr>
        <w:rPr>
          <w:rFonts w:ascii="Arial" w:hAnsi="Arial" w:cs="Arial"/>
        </w:rPr>
      </w:pPr>
      <w:r>
        <w:rPr>
          <w:rFonts w:ascii="Arial" w:hAnsi="Arial" w:cs="Arial"/>
        </w:rPr>
        <w:t xml:space="preserve">Traditional topical therapies focused on treating one aspect of this condition </w:t>
      </w:r>
      <w:r w:rsidRPr="009B6055">
        <w:rPr>
          <w:rFonts w:ascii="Arial" w:hAnsi="Arial" w:cs="Arial"/>
        </w:rPr>
        <w:t>caused by a combination of genetic and environmental factors</w:t>
      </w:r>
      <w:r>
        <w:rPr>
          <w:rFonts w:ascii="Arial" w:hAnsi="Arial" w:cs="Arial"/>
        </w:rPr>
        <w:t>.</w:t>
      </w:r>
      <w:r w:rsidRPr="009B6055">
        <w:t xml:space="preserve"> </w:t>
      </w:r>
      <w:r>
        <w:rPr>
          <w:rFonts w:ascii="Arial" w:hAnsi="Arial" w:cs="Arial"/>
        </w:rPr>
        <w:t>Antifungal (ketoconazole or ciclopirox) sha</w:t>
      </w:r>
      <w:r w:rsidR="00C42661">
        <w:rPr>
          <w:rFonts w:ascii="Arial" w:hAnsi="Arial" w:cs="Arial"/>
        </w:rPr>
        <w:t>m</w:t>
      </w:r>
      <w:r>
        <w:rPr>
          <w:rFonts w:ascii="Arial" w:hAnsi="Arial" w:cs="Arial"/>
        </w:rPr>
        <w:t>poos</w:t>
      </w:r>
      <w:r w:rsidR="00B463CD">
        <w:rPr>
          <w:rFonts w:ascii="Arial" w:hAnsi="Arial" w:cs="Arial"/>
        </w:rPr>
        <w:t>,</w:t>
      </w:r>
      <w:r>
        <w:rPr>
          <w:rFonts w:ascii="Arial" w:hAnsi="Arial" w:cs="Arial"/>
        </w:rPr>
        <w:t xml:space="preserve"> applied </w:t>
      </w:r>
      <w:r w:rsidR="00672919">
        <w:rPr>
          <w:rFonts w:ascii="Arial" w:hAnsi="Arial" w:cs="Arial"/>
        </w:rPr>
        <w:t>three</w:t>
      </w:r>
      <w:r>
        <w:rPr>
          <w:rFonts w:ascii="Arial" w:hAnsi="Arial" w:cs="Arial"/>
        </w:rPr>
        <w:t>-times a week</w:t>
      </w:r>
      <w:r w:rsidR="00B463CD">
        <w:rPr>
          <w:rFonts w:ascii="Arial" w:hAnsi="Arial" w:cs="Arial"/>
        </w:rPr>
        <w:t>,</w:t>
      </w:r>
      <w:r>
        <w:rPr>
          <w:rFonts w:ascii="Arial" w:hAnsi="Arial" w:cs="Arial"/>
        </w:rPr>
        <w:t xml:space="preserve"> focused </w:t>
      </w:r>
      <w:r w:rsidRPr="009B6055">
        <w:rPr>
          <w:rFonts w:ascii="Arial" w:hAnsi="Arial" w:cs="Arial"/>
        </w:rPr>
        <w:t xml:space="preserve">on controlling Malassezia growth </w:t>
      </w:r>
      <w:r>
        <w:rPr>
          <w:rFonts w:ascii="Arial" w:hAnsi="Arial" w:cs="Arial"/>
        </w:rPr>
        <w:t xml:space="preserve">while low potency corticosteroids provided symptomatic relief by </w:t>
      </w:r>
      <w:r w:rsidRPr="009B6055">
        <w:rPr>
          <w:rFonts w:ascii="Arial" w:hAnsi="Arial" w:cs="Arial"/>
        </w:rPr>
        <w:t>managing inflammation</w:t>
      </w:r>
      <w:r w:rsidR="00D71C8A" w:rsidRPr="00D71C8A">
        <w:rPr>
          <w:rFonts w:ascii="Arial" w:hAnsi="Arial" w:cs="Arial"/>
        </w:rPr>
        <w:t xml:space="preserve"> </w:t>
      </w:r>
      <w:r w:rsidR="00D71C8A" w:rsidRPr="00890A80">
        <w:rPr>
          <w:rFonts w:ascii="Arial" w:hAnsi="Arial" w:cs="Arial"/>
        </w:rPr>
        <w:t>scaling.</w:t>
      </w:r>
      <w:r w:rsidR="000055E9">
        <w:rPr>
          <w:rFonts w:ascii="Arial" w:hAnsi="Arial" w:cs="Arial"/>
          <w:vertAlign w:val="superscript"/>
        </w:rPr>
        <w:t>6</w:t>
      </w:r>
      <w:r w:rsidR="00D71C8A" w:rsidRPr="00890A80">
        <w:rPr>
          <w:rFonts w:ascii="Arial" w:hAnsi="Arial" w:cs="Arial"/>
          <w:vertAlign w:val="superscript"/>
        </w:rPr>
        <w:t>,</w:t>
      </w:r>
      <w:r w:rsidR="000E5C2B">
        <w:rPr>
          <w:rFonts w:ascii="Arial" w:hAnsi="Arial" w:cs="Arial"/>
          <w:vertAlign w:val="superscript"/>
        </w:rPr>
        <w:t>1</w:t>
      </w:r>
      <w:r w:rsidR="000055E9">
        <w:rPr>
          <w:rFonts w:ascii="Arial" w:hAnsi="Arial" w:cs="Arial"/>
          <w:vertAlign w:val="superscript"/>
        </w:rPr>
        <w:t>3</w:t>
      </w:r>
      <w:r w:rsidR="00D71C8A" w:rsidRPr="00890A80">
        <w:rPr>
          <w:rFonts w:ascii="Arial" w:hAnsi="Arial" w:cs="Arial"/>
          <w:vertAlign w:val="superscript"/>
        </w:rPr>
        <w:t>,</w:t>
      </w:r>
      <w:r w:rsidR="00D71C8A">
        <w:rPr>
          <w:rStyle w:val="EndnoteReference"/>
          <w:rFonts w:ascii="Arial" w:hAnsi="Arial" w:cs="Arial"/>
        </w:rPr>
        <w:endnoteReference w:id="17"/>
      </w:r>
      <w:r>
        <w:rPr>
          <w:rFonts w:ascii="Arial" w:hAnsi="Arial" w:cs="Arial"/>
        </w:rPr>
        <w:t xml:space="preserve"> </w:t>
      </w:r>
      <w:r w:rsidR="003801EE">
        <w:rPr>
          <w:rFonts w:ascii="Arial" w:hAnsi="Arial" w:cs="Arial"/>
        </w:rPr>
        <w:t>Despite a clear need for new treatment options, t</w:t>
      </w:r>
      <w:r w:rsidR="003801EE" w:rsidRPr="00890A80">
        <w:rPr>
          <w:rFonts w:ascii="Arial" w:hAnsi="Arial" w:cs="Arial"/>
        </w:rPr>
        <w:t>here ha</w:t>
      </w:r>
      <w:r w:rsidR="003801EE">
        <w:rPr>
          <w:rFonts w:ascii="Arial" w:hAnsi="Arial" w:cs="Arial"/>
        </w:rPr>
        <w:t>d</w:t>
      </w:r>
      <w:r w:rsidR="003801EE" w:rsidRPr="00890A80">
        <w:rPr>
          <w:rFonts w:ascii="Arial" w:hAnsi="Arial" w:cs="Arial"/>
        </w:rPr>
        <w:t xml:space="preserve"> not been a topical drug approved with a new mechanism of action for seb</w:t>
      </w:r>
      <w:r w:rsidR="003801EE">
        <w:rPr>
          <w:rFonts w:ascii="Arial" w:hAnsi="Arial" w:cs="Arial"/>
        </w:rPr>
        <w:t xml:space="preserve"> </w:t>
      </w:r>
      <w:r w:rsidR="003801EE" w:rsidRPr="00890A80">
        <w:rPr>
          <w:rFonts w:ascii="Arial" w:hAnsi="Arial" w:cs="Arial"/>
        </w:rPr>
        <w:t>derm in over two decades</w:t>
      </w:r>
      <w:r w:rsidR="003801EE">
        <w:rPr>
          <w:rFonts w:ascii="Arial" w:hAnsi="Arial" w:cs="Arial"/>
        </w:rPr>
        <w:t>, until the approval of ZORYVE</w:t>
      </w:r>
      <w:r w:rsidR="006F6857" w:rsidRPr="006F6857">
        <w:rPr>
          <w:rFonts w:ascii="Arial" w:hAnsi="Arial" w:cs="Arial"/>
          <w:vertAlign w:val="superscript"/>
        </w:rPr>
        <w:t>®</w:t>
      </w:r>
      <w:r w:rsidR="003801EE">
        <w:rPr>
          <w:rFonts w:ascii="Arial" w:hAnsi="Arial" w:cs="Arial"/>
        </w:rPr>
        <w:t xml:space="preserve"> (roflumilast) foam 0.3%</w:t>
      </w:r>
      <w:r w:rsidR="003801EE" w:rsidRPr="00890A80">
        <w:rPr>
          <w:rFonts w:ascii="Arial" w:hAnsi="Arial" w:cs="Arial"/>
        </w:rPr>
        <w:t>.</w:t>
      </w:r>
      <w:r w:rsidR="003801EE">
        <w:rPr>
          <w:rStyle w:val="EndnoteReference"/>
          <w:rFonts w:ascii="Arial" w:hAnsi="Arial" w:cs="Arial"/>
        </w:rPr>
        <w:endnoteReference w:id="18"/>
      </w:r>
      <w:r w:rsidR="003801EE">
        <w:rPr>
          <w:rFonts w:ascii="Arial" w:hAnsi="Arial" w:cs="Arial"/>
        </w:rPr>
        <w:t xml:space="preserve"> </w:t>
      </w:r>
      <w:r w:rsidR="00D71C8A">
        <w:rPr>
          <w:rFonts w:ascii="Arial" w:hAnsi="Arial" w:cs="Arial"/>
        </w:rPr>
        <w:t xml:space="preserve">ZORYVE foam was found to </w:t>
      </w:r>
      <w:r w:rsidR="00890A80" w:rsidRPr="00890A80">
        <w:rPr>
          <w:rFonts w:ascii="Arial" w:hAnsi="Arial" w:cs="Arial"/>
        </w:rPr>
        <w:t>control Malassezia</w:t>
      </w:r>
      <w:r w:rsidR="00890A80">
        <w:rPr>
          <w:rFonts w:ascii="Arial" w:hAnsi="Arial" w:cs="Arial"/>
        </w:rPr>
        <w:t xml:space="preserve"> </w:t>
      </w:r>
      <w:r w:rsidR="00890A80" w:rsidRPr="00890A80">
        <w:rPr>
          <w:rFonts w:ascii="Arial" w:hAnsi="Arial" w:cs="Arial"/>
        </w:rPr>
        <w:t>growth</w:t>
      </w:r>
      <w:r w:rsidR="00B96B61">
        <w:rPr>
          <w:rStyle w:val="EndnoteReference"/>
          <w:rFonts w:ascii="Arial" w:hAnsi="Arial" w:cs="Arial"/>
        </w:rPr>
        <w:endnoteReference w:id="19"/>
      </w:r>
      <w:r w:rsidR="00D71C8A">
        <w:rPr>
          <w:rFonts w:ascii="Arial" w:hAnsi="Arial" w:cs="Arial"/>
        </w:rPr>
        <w:t xml:space="preserve"> </w:t>
      </w:r>
      <w:r w:rsidR="000B2B1E">
        <w:rPr>
          <w:rFonts w:ascii="Arial" w:hAnsi="Arial" w:cs="Arial"/>
        </w:rPr>
        <w:t>and</w:t>
      </w:r>
      <w:r w:rsidR="00890A80" w:rsidRPr="00890A80">
        <w:rPr>
          <w:rFonts w:ascii="Arial" w:hAnsi="Arial" w:cs="Arial"/>
        </w:rPr>
        <w:t xml:space="preserve"> manag</w:t>
      </w:r>
      <w:r w:rsidR="000B2B1E">
        <w:rPr>
          <w:rFonts w:ascii="Arial" w:hAnsi="Arial" w:cs="Arial"/>
        </w:rPr>
        <w:t>ed</w:t>
      </w:r>
      <w:r w:rsidR="00890A80" w:rsidRPr="00890A80">
        <w:rPr>
          <w:rFonts w:ascii="Arial" w:hAnsi="Arial" w:cs="Arial"/>
        </w:rPr>
        <w:t xml:space="preserve"> inflammation </w:t>
      </w:r>
      <w:r w:rsidR="000B2B1E">
        <w:rPr>
          <w:rFonts w:ascii="Arial" w:hAnsi="Arial" w:cs="Arial"/>
        </w:rPr>
        <w:t>by</w:t>
      </w:r>
      <w:r w:rsidR="00890A80" w:rsidRPr="00890A80">
        <w:rPr>
          <w:rFonts w:ascii="Arial" w:hAnsi="Arial" w:cs="Arial"/>
        </w:rPr>
        <w:t xml:space="preserve"> providing </w:t>
      </w:r>
      <w:r w:rsidR="000B2B1E">
        <w:rPr>
          <w:rFonts w:ascii="Arial" w:hAnsi="Arial" w:cs="Arial"/>
        </w:rPr>
        <w:t xml:space="preserve">the quick </w:t>
      </w:r>
      <w:r w:rsidR="00890A80" w:rsidRPr="00890A80">
        <w:rPr>
          <w:rFonts w:ascii="Arial" w:hAnsi="Arial" w:cs="Arial"/>
        </w:rPr>
        <w:t xml:space="preserve">relief of itch and </w:t>
      </w:r>
      <w:r w:rsidR="000B2B1E">
        <w:rPr>
          <w:rFonts w:ascii="Arial" w:hAnsi="Arial" w:cs="Arial"/>
        </w:rPr>
        <w:t xml:space="preserve">reduction of </w:t>
      </w:r>
      <w:r w:rsidR="00890A80" w:rsidRPr="00890A80">
        <w:rPr>
          <w:rFonts w:ascii="Arial" w:hAnsi="Arial" w:cs="Arial"/>
        </w:rPr>
        <w:t>scaling.</w:t>
      </w:r>
    </w:p>
    <w:p w14:paraId="292F222A" w14:textId="77777777" w:rsidR="00AC5A66" w:rsidRPr="003801EE" w:rsidRDefault="00AC5A66" w:rsidP="000E5C2B">
      <w:pPr>
        <w:rPr>
          <w:rFonts w:ascii="Arial" w:hAnsi="Arial" w:cs="Arial"/>
        </w:rPr>
      </w:pPr>
    </w:p>
    <w:p w14:paraId="16E6B219" w14:textId="1354EE4B" w:rsidR="003C5B02" w:rsidRDefault="00890A80" w:rsidP="000E5C2B">
      <w:pPr>
        <w:rPr>
          <w:rFonts w:ascii="Arial" w:hAnsi="Arial" w:cs="Arial"/>
        </w:rPr>
      </w:pPr>
      <w:r w:rsidRPr="00890A80">
        <w:rPr>
          <w:rFonts w:ascii="Arial" w:hAnsi="Arial" w:cs="Arial"/>
        </w:rPr>
        <w:t>Challenges with some current treatments include concerns of</w:t>
      </w:r>
      <w:r>
        <w:rPr>
          <w:rFonts w:ascii="Arial" w:hAnsi="Arial" w:cs="Arial"/>
        </w:rPr>
        <w:t xml:space="preserve"> </w:t>
      </w:r>
      <w:r w:rsidRPr="00890A80">
        <w:rPr>
          <w:rFonts w:ascii="Arial" w:hAnsi="Arial" w:cs="Arial"/>
        </w:rPr>
        <w:t>safety with long-term use, lack of efficacy, inability to treat both hair- and non-hair-bearing areas,</w:t>
      </w:r>
      <w:r w:rsidR="000B2B1E">
        <w:rPr>
          <w:rFonts w:ascii="Arial" w:hAnsi="Arial" w:cs="Arial"/>
        </w:rPr>
        <w:t xml:space="preserve"> </w:t>
      </w:r>
      <w:r w:rsidR="002426C8">
        <w:rPr>
          <w:rFonts w:ascii="Arial" w:hAnsi="Arial" w:cs="Arial"/>
        </w:rPr>
        <w:t>medicated shampoos not respecting cultural hair care practices,</w:t>
      </w:r>
      <w:r>
        <w:rPr>
          <w:rFonts w:ascii="Arial" w:hAnsi="Arial" w:cs="Arial"/>
        </w:rPr>
        <w:t xml:space="preserve"> </w:t>
      </w:r>
      <w:r w:rsidRPr="00890A80">
        <w:rPr>
          <w:rFonts w:ascii="Arial" w:hAnsi="Arial" w:cs="Arial"/>
        </w:rPr>
        <w:t>and limitations on duration of use in sensitive areas. These often cause individuals living with</w:t>
      </w:r>
      <w:r>
        <w:rPr>
          <w:rFonts w:ascii="Arial" w:hAnsi="Arial" w:cs="Arial"/>
        </w:rPr>
        <w:t xml:space="preserve"> </w:t>
      </w:r>
      <w:r w:rsidRPr="00890A80">
        <w:rPr>
          <w:rFonts w:ascii="Arial" w:hAnsi="Arial" w:cs="Arial"/>
        </w:rPr>
        <w:t>seb derm to have complicated treatment regimens and application routines.</w:t>
      </w:r>
      <w:r w:rsidR="000055E9">
        <w:rPr>
          <w:rFonts w:ascii="Arial" w:hAnsi="Arial" w:cs="Arial"/>
          <w:vertAlign w:val="superscript"/>
        </w:rPr>
        <w:t>6</w:t>
      </w:r>
      <w:r w:rsidR="00322015">
        <w:rPr>
          <w:rFonts w:ascii="Arial" w:hAnsi="Arial" w:cs="Arial"/>
          <w:vertAlign w:val="superscript"/>
        </w:rPr>
        <w:t>,</w:t>
      </w:r>
      <w:r w:rsidR="00BB60DC">
        <w:rPr>
          <w:rFonts w:ascii="Arial" w:hAnsi="Arial" w:cs="Arial"/>
          <w:vertAlign w:val="superscript"/>
        </w:rPr>
        <w:t>1</w:t>
      </w:r>
      <w:r w:rsidR="000055E9">
        <w:rPr>
          <w:rFonts w:ascii="Arial" w:hAnsi="Arial" w:cs="Arial"/>
          <w:vertAlign w:val="superscript"/>
        </w:rPr>
        <w:t>3</w:t>
      </w:r>
      <w:r w:rsidRPr="00890A80">
        <w:rPr>
          <w:rFonts w:ascii="Arial" w:hAnsi="Arial" w:cs="Arial"/>
          <w:vertAlign w:val="superscript"/>
        </w:rPr>
        <w:t>,</w:t>
      </w:r>
      <w:r>
        <w:rPr>
          <w:rStyle w:val="EndnoteReference"/>
          <w:rFonts w:ascii="Arial" w:hAnsi="Arial" w:cs="Arial"/>
        </w:rPr>
        <w:endnoteReference w:id="20"/>
      </w:r>
      <w:r>
        <w:rPr>
          <w:rFonts w:ascii="Arial" w:hAnsi="Arial" w:cs="Arial"/>
          <w:vertAlign w:val="superscript"/>
        </w:rPr>
        <w:t xml:space="preserve"> </w:t>
      </w:r>
      <w:r w:rsidR="003801EE">
        <w:rPr>
          <w:rFonts w:ascii="Arial" w:hAnsi="Arial" w:cs="Arial"/>
        </w:rPr>
        <w:t>In fact, according to a study of 300 adults with seb derm conducted by the Harris Poll</w:t>
      </w:r>
      <w:r w:rsidR="00B463CD">
        <w:rPr>
          <w:rFonts w:ascii="Arial" w:hAnsi="Arial" w:cs="Arial"/>
        </w:rPr>
        <w:t>,</w:t>
      </w:r>
      <w:r w:rsidR="003801EE">
        <w:rPr>
          <w:rFonts w:ascii="Arial" w:hAnsi="Arial" w:cs="Arial"/>
        </w:rPr>
        <w:t xml:space="preserve"> on average adults report using </w:t>
      </w:r>
      <w:r w:rsidR="00672919">
        <w:rPr>
          <w:rFonts w:ascii="Arial" w:hAnsi="Arial" w:cs="Arial"/>
        </w:rPr>
        <w:t>six</w:t>
      </w:r>
      <w:r w:rsidR="003801EE">
        <w:rPr>
          <w:rFonts w:ascii="Arial" w:hAnsi="Arial" w:cs="Arial"/>
        </w:rPr>
        <w:t xml:space="preserve"> treatments a week, and </w:t>
      </w:r>
      <w:r w:rsidR="00E03106">
        <w:rPr>
          <w:rFonts w:ascii="Arial" w:hAnsi="Arial" w:cs="Arial"/>
        </w:rPr>
        <w:t xml:space="preserve">spend </w:t>
      </w:r>
      <w:r w:rsidR="003801EE">
        <w:rPr>
          <w:rFonts w:ascii="Arial" w:hAnsi="Arial" w:cs="Arial"/>
        </w:rPr>
        <w:t xml:space="preserve">over 30 minutes a day, to treat their </w:t>
      </w:r>
      <w:proofErr w:type="spellStart"/>
      <w:r w:rsidR="003801EE">
        <w:rPr>
          <w:rFonts w:ascii="Arial" w:hAnsi="Arial" w:cs="Arial"/>
        </w:rPr>
        <w:t>seb</w:t>
      </w:r>
      <w:proofErr w:type="spellEnd"/>
      <w:r w:rsidR="003801EE">
        <w:rPr>
          <w:rFonts w:ascii="Arial" w:hAnsi="Arial" w:cs="Arial"/>
        </w:rPr>
        <w:t xml:space="preserve"> derm.</w:t>
      </w:r>
    </w:p>
    <w:p w14:paraId="43816A2A" w14:textId="77777777" w:rsidR="00AC5A66" w:rsidRDefault="00AC5A66" w:rsidP="000E5C2B">
      <w:pPr>
        <w:rPr>
          <w:rFonts w:ascii="Arial" w:hAnsi="Arial" w:cs="Arial"/>
        </w:rPr>
      </w:pPr>
    </w:p>
    <w:p w14:paraId="4A4FEBDD" w14:textId="69A38A78" w:rsidR="00E03106" w:rsidRDefault="00E03106" w:rsidP="00E03106">
      <w:pPr>
        <w:rPr>
          <w:rFonts w:ascii="Arial" w:hAnsi="Arial" w:cs="Arial"/>
          <w:vertAlign w:val="superscript"/>
        </w:rPr>
      </w:pPr>
      <w:r w:rsidRPr="00E03106">
        <w:rPr>
          <w:rFonts w:ascii="Arial" w:hAnsi="Arial" w:cs="Arial"/>
        </w:rPr>
        <w:t>Atopic dermatitis is the most common type of eczema, affecting approximately 9.6 million children and 16.5 million adults in the United States alone and may initially develop due to skin barrier dysfunction.</w:t>
      </w:r>
      <w:r w:rsidR="00012F1B" w:rsidRPr="00012F1B">
        <w:rPr>
          <w:rFonts w:ascii="Arial" w:hAnsi="Arial" w:cs="Arial"/>
          <w:vertAlign w:val="superscript"/>
        </w:rPr>
        <w:t>4,</w:t>
      </w:r>
      <w:r w:rsidRPr="00E03106">
        <w:rPr>
          <w:rFonts w:ascii="Arial" w:hAnsi="Arial" w:cs="Arial"/>
          <w:vertAlign w:val="superscript"/>
        </w:rPr>
        <w:endnoteReference w:id="21"/>
      </w:r>
      <w:r w:rsidRPr="00E03106">
        <w:rPr>
          <w:rFonts w:ascii="Arial" w:hAnsi="Arial" w:cs="Arial"/>
          <w:vertAlign w:val="superscript"/>
        </w:rPr>
        <w:t xml:space="preserve"> </w:t>
      </w:r>
      <w:r w:rsidRPr="00E03106">
        <w:rPr>
          <w:rFonts w:ascii="Arial" w:hAnsi="Arial" w:cs="Arial"/>
        </w:rPr>
        <w:t>Atopic dermatitis is a chronic, relapsing inflammatory skin disease that appears as a red, intensely itchy rash, which can occur anywhere on the body, and may present differently in children and adults.</w:t>
      </w:r>
      <w:r w:rsidRPr="00E03106">
        <w:rPr>
          <w:rFonts w:ascii="Arial" w:hAnsi="Arial" w:cs="Arial"/>
          <w:vertAlign w:val="superscript"/>
        </w:rPr>
        <w:endnoteReference w:id="22"/>
      </w:r>
      <w:r w:rsidRPr="00E03106">
        <w:rPr>
          <w:rFonts w:ascii="Arial" w:hAnsi="Arial" w:cs="Arial"/>
        </w:rPr>
        <w:t xml:space="preserve"> People with AD can get rashes anywhere on the body that can ooze, weep fluid, and bleed when scratched, which may make skin vulnerable to infection.</w:t>
      </w:r>
      <w:r w:rsidRPr="00E03106">
        <w:rPr>
          <w:rFonts w:ascii="Arial" w:hAnsi="Arial" w:cs="Arial"/>
          <w:vertAlign w:val="superscript"/>
        </w:rPr>
        <w:t>2</w:t>
      </w:r>
      <w:r w:rsidR="00012F1B">
        <w:rPr>
          <w:rFonts w:ascii="Arial" w:hAnsi="Arial" w:cs="Arial"/>
          <w:vertAlign w:val="superscript"/>
        </w:rPr>
        <w:t>0</w:t>
      </w:r>
    </w:p>
    <w:p w14:paraId="693C08F1" w14:textId="77777777" w:rsidR="00AC5A66" w:rsidRPr="00E03106" w:rsidRDefault="00AC5A66" w:rsidP="00E03106">
      <w:pPr>
        <w:rPr>
          <w:rFonts w:ascii="Arial" w:hAnsi="Arial" w:cs="Arial"/>
          <w:vertAlign w:val="superscript"/>
        </w:rPr>
      </w:pPr>
    </w:p>
    <w:p w14:paraId="77185D57" w14:textId="32907170" w:rsidR="00E03106" w:rsidRDefault="00E03106" w:rsidP="00E03106">
      <w:pPr>
        <w:rPr>
          <w:rFonts w:ascii="Arial" w:hAnsi="Arial" w:cs="Arial"/>
        </w:rPr>
      </w:pPr>
      <w:r w:rsidRPr="00E03106">
        <w:rPr>
          <w:rFonts w:ascii="Arial" w:hAnsi="Arial" w:cs="Arial"/>
        </w:rPr>
        <w:t>Living with atopic dermatitis, or being a caregiver, can be difficult and frustrating due to the relentless cycle of treating flares and the chronic nature of the disease.</w:t>
      </w:r>
      <w:r w:rsidR="00012F1B">
        <w:rPr>
          <w:rFonts w:ascii="Arial" w:hAnsi="Arial" w:cs="Arial"/>
          <w:vertAlign w:val="superscript"/>
        </w:rPr>
        <w:t>5</w:t>
      </w:r>
      <w:r w:rsidRPr="00E03106">
        <w:rPr>
          <w:rFonts w:ascii="Arial" w:hAnsi="Arial" w:cs="Arial"/>
        </w:rPr>
        <w:t xml:space="preserve"> Atopic dermatitis negatively affects quality of life, including sleep disturbances and mental health disorders. Management of atopic dermatitis also takes a toll on caregivers and family members due to treatment adherence/complex routines, potential treatment side effects, conflict over scratching, and sleep disturbances.</w:t>
      </w:r>
      <w:r w:rsidRPr="00E03106">
        <w:rPr>
          <w:rFonts w:ascii="Arial" w:hAnsi="Arial" w:cs="Arial"/>
          <w:vertAlign w:val="superscript"/>
        </w:rPr>
        <w:endnoteReference w:id="23"/>
      </w:r>
    </w:p>
    <w:p w14:paraId="30091268" w14:textId="77777777" w:rsidR="00AC5A66" w:rsidRPr="00E03106" w:rsidRDefault="00AC5A66" w:rsidP="00E03106">
      <w:pPr>
        <w:rPr>
          <w:rFonts w:ascii="Arial" w:hAnsi="Arial" w:cs="Arial"/>
        </w:rPr>
      </w:pPr>
    </w:p>
    <w:p w14:paraId="78655536" w14:textId="6A5CA9FB" w:rsidR="00E03106" w:rsidRDefault="00E03106" w:rsidP="000E5C2B">
      <w:pPr>
        <w:rPr>
          <w:rFonts w:ascii="Arial" w:hAnsi="Arial" w:cs="Arial"/>
        </w:rPr>
      </w:pPr>
      <w:r w:rsidRPr="00E03106">
        <w:rPr>
          <w:rFonts w:ascii="Arial" w:hAnsi="Arial" w:cs="Arial"/>
        </w:rPr>
        <w:t>Typically, people living with atopic dermatitis may use multiple treatments at the same time including moisturizers, topicals, and systemics, which can make for complex treatment routines.</w:t>
      </w:r>
      <w:r w:rsidRPr="00E03106">
        <w:rPr>
          <w:rFonts w:ascii="Arial" w:hAnsi="Arial" w:cs="Arial"/>
          <w:vertAlign w:val="superscript"/>
        </w:rPr>
        <w:endnoteReference w:id="24"/>
      </w:r>
      <w:r w:rsidRPr="00E03106">
        <w:rPr>
          <w:rFonts w:ascii="Arial" w:hAnsi="Arial" w:cs="Arial"/>
          <w:vertAlign w:val="superscript"/>
        </w:rPr>
        <w:t>,</w:t>
      </w:r>
      <w:r w:rsidRPr="00E03106">
        <w:rPr>
          <w:rFonts w:ascii="Arial" w:hAnsi="Arial" w:cs="Arial"/>
          <w:vertAlign w:val="superscript"/>
        </w:rPr>
        <w:endnoteReference w:id="25"/>
      </w:r>
      <w:r w:rsidRPr="00E03106">
        <w:rPr>
          <w:rFonts w:ascii="Arial" w:hAnsi="Arial" w:cs="Arial"/>
        </w:rPr>
        <w:t xml:space="preserve"> Topical steroids are the standard of care for atopic dermatitis, but moderate to high potency steroids are limited by how long they can be used to avoid side effects. In addition to fear of side effects, treatment adherence is also impacted by application difficulty, including multiple applications per day or greasy or irritating formulations, or lack of efficacy.</w:t>
      </w:r>
      <w:r w:rsidRPr="00E03106">
        <w:rPr>
          <w:rFonts w:ascii="Arial" w:hAnsi="Arial" w:cs="Arial"/>
          <w:vertAlign w:val="superscript"/>
        </w:rPr>
        <w:t>5,</w:t>
      </w:r>
      <w:r w:rsidRPr="00E03106">
        <w:rPr>
          <w:rFonts w:ascii="Arial" w:hAnsi="Arial" w:cs="Arial"/>
          <w:vertAlign w:val="superscript"/>
        </w:rPr>
        <w:endnoteReference w:id="26"/>
      </w:r>
      <w:r w:rsidRPr="00E03106">
        <w:rPr>
          <w:rFonts w:ascii="Arial" w:hAnsi="Arial" w:cs="Arial"/>
        </w:rPr>
        <w:t xml:space="preserve"> However, due to the chronic nature and unpredictable flares of atopic dermatitis, there is a need for more topical treatment options that can be used long-term.</w:t>
      </w:r>
    </w:p>
    <w:p w14:paraId="04565AB2" w14:textId="77777777" w:rsidR="00AC5A66" w:rsidRDefault="00AC5A66" w:rsidP="000E5C2B">
      <w:pPr>
        <w:rPr>
          <w:rFonts w:ascii="Arial" w:hAnsi="Arial" w:cs="Arial"/>
        </w:rPr>
      </w:pPr>
    </w:p>
    <w:p w14:paraId="44FB5EED" w14:textId="37E53960" w:rsidR="00DF6AC0" w:rsidRDefault="00DF6AC0" w:rsidP="000E5C2B">
      <w:pPr>
        <w:rPr>
          <w:rFonts w:ascii="Arial" w:hAnsi="Arial" w:cs="Arial"/>
          <w:vertAlign w:val="superscript"/>
        </w:rPr>
      </w:pPr>
      <w:r w:rsidRPr="004621D3">
        <w:rPr>
          <w:rFonts w:ascii="Arial" w:hAnsi="Arial" w:cs="Arial"/>
        </w:rPr>
        <w:t xml:space="preserve">Plaque psoriasis is </w:t>
      </w:r>
      <w:r w:rsidR="00E24F46">
        <w:rPr>
          <w:rFonts w:ascii="Arial" w:hAnsi="Arial" w:cs="Arial"/>
        </w:rPr>
        <w:t xml:space="preserve">another </w:t>
      </w:r>
      <w:r>
        <w:rPr>
          <w:rFonts w:ascii="Arial" w:hAnsi="Arial" w:cs="Arial"/>
        </w:rPr>
        <w:t>common,</w:t>
      </w:r>
      <w:r w:rsidR="00B463CD">
        <w:rPr>
          <w:rFonts w:ascii="Arial" w:hAnsi="Arial" w:cs="Arial"/>
        </w:rPr>
        <w:t xml:space="preserve"> </w:t>
      </w:r>
      <w:r w:rsidRPr="00901E93">
        <w:rPr>
          <w:rFonts w:ascii="Arial" w:hAnsi="Arial" w:cs="Arial"/>
        </w:rPr>
        <w:t>non-contagious, immune-mediated skin disease</w:t>
      </w:r>
      <w:r w:rsidRPr="004621D3">
        <w:rPr>
          <w:rFonts w:ascii="Arial" w:hAnsi="Arial" w:cs="Arial"/>
        </w:rPr>
        <w:t xml:space="preserve"> that </w:t>
      </w:r>
      <w:r>
        <w:rPr>
          <w:rFonts w:ascii="Arial" w:hAnsi="Arial" w:cs="Arial"/>
        </w:rPr>
        <w:t>affects</w:t>
      </w:r>
      <w:r w:rsidRPr="004621D3">
        <w:rPr>
          <w:rFonts w:ascii="Arial" w:hAnsi="Arial" w:cs="Arial"/>
        </w:rPr>
        <w:t xml:space="preserve"> approximately 9 million adults in the U</w:t>
      </w:r>
      <w:r w:rsidRPr="00901E93">
        <w:rPr>
          <w:rFonts w:ascii="Arial" w:hAnsi="Arial" w:cs="Arial"/>
        </w:rPr>
        <w:t xml:space="preserve">nited </w:t>
      </w:r>
      <w:r w:rsidRPr="004621D3">
        <w:rPr>
          <w:rFonts w:ascii="Arial" w:hAnsi="Arial" w:cs="Arial"/>
        </w:rPr>
        <w:t>S</w:t>
      </w:r>
      <w:r w:rsidRPr="00901E93">
        <w:rPr>
          <w:rFonts w:ascii="Arial" w:hAnsi="Arial" w:cs="Arial"/>
        </w:rPr>
        <w:t>tates</w:t>
      </w:r>
      <w:r w:rsidRPr="004621D3">
        <w:rPr>
          <w:rFonts w:ascii="Arial" w:hAnsi="Arial" w:cs="Arial"/>
        </w:rPr>
        <w:t>.</w:t>
      </w:r>
      <w:r>
        <w:rPr>
          <w:rStyle w:val="EndnoteReference"/>
          <w:rFonts w:ascii="Arial" w:hAnsi="Arial" w:cs="Arial"/>
        </w:rPr>
        <w:endnoteReference w:id="27"/>
      </w:r>
      <w:r w:rsidRPr="00901E93">
        <w:rPr>
          <w:rFonts w:ascii="Arial" w:hAnsi="Arial" w:cs="Arial"/>
        </w:rPr>
        <w:t xml:space="preserve"> </w:t>
      </w:r>
      <w:r w:rsidRPr="004621D3">
        <w:rPr>
          <w:rFonts w:ascii="Arial" w:hAnsi="Arial" w:cs="Arial"/>
        </w:rPr>
        <w:t>About 90% of people with psoriasis have plaque psoriasis, which is characterized by “plaques,” or raised, red areas of skin covered with a silver or white layer of dead skin cells. The plaques may have more grayish, purplish, or brownish tones in people with darker skin tones.</w:t>
      </w:r>
      <w:r w:rsidR="000055E9">
        <w:rPr>
          <w:rFonts w:ascii="Arial" w:hAnsi="Arial" w:cs="Arial"/>
          <w:vertAlign w:val="superscript"/>
        </w:rPr>
        <w:t>7</w:t>
      </w:r>
      <w:r>
        <w:rPr>
          <w:rFonts w:ascii="Arial" w:hAnsi="Arial" w:cs="Arial"/>
          <w:vertAlign w:val="superscript"/>
        </w:rPr>
        <w:t>,</w:t>
      </w:r>
      <w:r>
        <w:rPr>
          <w:rStyle w:val="EndnoteReference"/>
          <w:rFonts w:ascii="Arial" w:hAnsi="Arial" w:cs="Arial"/>
        </w:rPr>
        <w:endnoteReference w:id="28"/>
      </w:r>
      <w:r>
        <w:rPr>
          <w:rFonts w:ascii="Arial" w:hAnsi="Arial" w:cs="Arial"/>
          <w:vertAlign w:val="superscript"/>
        </w:rPr>
        <w:t xml:space="preserve"> </w:t>
      </w:r>
    </w:p>
    <w:p w14:paraId="2009B34D" w14:textId="77777777" w:rsidR="00AC5A66" w:rsidRDefault="00AC5A66" w:rsidP="000E5C2B">
      <w:pPr>
        <w:rPr>
          <w:rFonts w:ascii="Arial" w:hAnsi="Arial" w:cs="Arial"/>
          <w:vertAlign w:val="superscript"/>
        </w:rPr>
      </w:pPr>
    </w:p>
    <w:p w14:paraId="7A758F9F" w14:textId="7E8F6CF5" w:rsidR="00DF6AC0" w:rsidRDefault="00DF6AC0" w:rsidP="000E5C2B">
      <w:pPr>
        <w:rPr>
          <w:rFonts w:ascii="Arial" w:hAnsi="Arial" w:cs="Arial"/>
          <w:vertAlign w:val="superscript"/>
        </w:rPr>
      </w:pPr>
      <w:r w:rsidRPr="002C69A5">
        <w:rPr>
          <w:rFonts w:ascii="Arial" w:hAnsi="Arial" w:cs="Arial"/>
        </w:rPr>
        <w:t>Psoriatic plaques can appear on any area of the body, but most often appear on the scalp, knees, elbows, trunk, and limbs.</w:t>
      </w:r>
      <w:r w:rsidR="000055E9">
        <w:rPr>
          <w:rFonts w:ascii="Arial" w:hAnsi="Arial" w:cs="Arial"/>
          <w:vertAlign w:val="superscript"/>
        </w:rPr>
        <w:t>7</w:t>
      </w:r>
      <w:r w:rsidRPr="002C69A5">
        <w:rPr>
          <w:rFonts w:ascii="Arial" w:hAnsi="Arial" w:cs="Arial"/>
          <w:vertAlign w:val="superscript"/>
        </w:rPr>
        <w:t>,</w:t>
      </w:r>
      <w:r>
        <w:rPr>
          <w:rStyle w:val="EndnoteReference"/>
          <w:rFonts w:ascii="Arial" w:hAnsi="Arial" w:cs="Arial"/>
        </w:rPr>
        <w:endnoteReference w:id="29"/>
      </w:r>
      <w:r w:rsidRPr="002C69A5">
        <w:rPr>
          <w:rFonts w:ascii="Arial" w:hAnsi="Arial" w:cs="Arial"/>
        </w:rPr>
        <w:t xml:space="preserve"> These plaques are often itchy and sometimes painful.</w:t>
      </w:r>
      <w:r w:rsidR="000055E9">
        <w:rPr>
          <w:rFonts w:ascii="Arial" w:hAnsi="Arial" w:cs="Arial"/>
          <w:vertAlign w:val="superscript"/>
        </w:rPr>
        <w:t>2</w:t>
      </w:r>
      <w:r w:rsidR="00012F1B">
        <w:rPr>
          <w:rFonts w:ascii="Arial" w:hAnsi="Arial" w:cs="Arial"/>
          <w:vertAlign w:val="superscript"/>
        </w:rPr>
        <w:t>8</w:t>
      </w:r>
      <w:r w:rsidRPr="002C69A5">
        <w:rPr>
          <w:rFonts w:ascii="Arial" w:hAnsi="Arial" w:cs="Arial"/>
          <w:vertAlign w:val="superscript"/>
        </w:rPr>
        <w:t>,</w:t>
      </w:r>
      <w:r>
        <w:rPr>
          <w:rStyle w:val="EndnoteReference"/>
          <w:rFonts w:ascii="Arial" w:hAnsi="Arial" w:cs="Arial"/>
        </w:rPr>
        <w:endnoteReference w:id="30"/>
      </w:r>
      <w:r>
        <w:rPr>
          <w:rFonts w:ascii="Arial" w:hAnsi="Arial" w:cs="Arial"/>
        </w:rPr>
        <w:t xml:space="preserve"> Importantly, p</w:t>
      </w:r>
      <w:r w:rsidRPr="002C69A5">
        <w:rPr>
          <w:rFonts w:ascii="Arial" w:hAnsi="Arial" w:cs="Arial"/>
        </w:rPr>
        <w:t>laques in certain anatomical areas—including the face, elbows and knees, genitals, and intertriginous areas (areas of skin-to-skin contact)—present particular treatment challenges.</w:t>
      </w:r>
      <w:r>
        <w:rPr>
          <w:rStyle w:val="EndnoteReference"/>
          <w:rFonts w:ascii="Arial" w:hAnsi="Arial" w:cs="Arial"/>
        </w:rPr>
        <w:endnoteReference w:id="31"/>
      </w:r>
      <w:r>
        <w:rPr>
          <w:rFonts w:ascii="Arial" w:hAnsi="Arial" w:cs="Arial"/>
          <w:vertAlign w:val="superscript"/>
        </w:rPr>
        <w:t>,</w:t>
      </w:r>
      <w:r>
        <w:rPr>
          <w:rStyle w:val="EndnoteReference"/>
          <w:rFonts w:ascii="Arial" w:hAnsi="Arial" w:cs="Arial"/>
        </w:rPr>
        <w:endnoteReference w:id="32"/>
      </w:r>
      <w:r>
        <w:rPr>
          <w:rFonts w:ascii="Arial" w:hAnsi="Arial" w:cs="Arial"/>
          <w:vertAlign w:val="superscript"/>
        </w:rPr>
        <w:t>,</w:t>
      </w:r>
      <w:r>
        <w:rPr>
          <w:rStyle w:val="EndnoteReference"/>
          <w:rFonts w:ascii="Arial" w:hAnsi="Arial" w:cs="Arial"/>
        </w:rPr>
        <w:endnoteReference w:id="33"/>
      </w:r>
    </w:p>
    <w:p w14:paraId="6E760B21" w14:textId="77777777" w:rsidR="00AC5A66" w:rsidRPr="002C69A5" w:rsidRDefault="00AC5A66" w:rsidP="000E5C2B">
      <w:pPr>
        <w:rPr>
          <w:rFonts w:ascii="Arial" w:hAnsi="Arial" w:cs="Arial"/>
          <w:vertAlign w:val="superscript"/>
        </w:rPr>
      </w:pPr>
    </w:p>
    <w:p w14:paraId="4FA3B3B4" w14:textId="71CB8F90" w:rsidR="0005467D" w:rsidRDefault="00DF6AC0" w:rsidP="000E5C2B">
      <w:pPr>
        <w:rPr>
          <w:rFonts w:ascii="Arial" w:hAnsi="Arial" w:cs="Arial"/>
          <w:vertAlign w:val="superscript"/>
        </w:rPr>
      </w:pPr>
      <w:r w:rsidRPr="002C69A5">
        <w:rPr>
          <w:rFonts w:ascii="Arial" w:hAnsi="Arial" w:cs="Arial"/>
        </w:rPr>
        <w:t>Topical treatments are the current standard of care, with over 90% of people with plaque psoriasis being treated with topicals.</w:t>
      </w:r>
      <w:r>
        <w:rPr>
          <w:rStyle w:val="EndnoteReference"/>
          <w:rFonts w:ascii="Arial" w:hAnsi="Arial" w:cs="Arial"/>
        </w:rPr>
        <w:endnoteReference w:id="34"/>
      </w:r>
      <w:r>
        <w:rPr>
          <w:rFonts w:ascii="Arial" w:hAnsi="Arial" w:cs="Arial"/>
          <w:vertAlign w:val="superscript"/>
        </w:rPr>
        <w:t>,</w:t>
      </w:r>
      <w:r>
        <w:rPr>
          <w:rStyle w:val="EndnoteReference"/>
          <w:rFonts w:ascii="Arial" w:hAnsi="Arial" w:cs="Arial"/>
        </w:rPr>
        <w:endnoteReference w:id="35"/>
      </w:r>
      <w:r w:rsidRPr="002C69A5">
        <w:rPr>
          <w:rFonts w:ascii="Arial" w:hAnsi="Arial" w:cs="Arial"/>
        </w:rPr>
        <w:t xml:space="preserve"> Topical therapies are often used in conjunction with systemic agents or biologic therapies in patients with moderate to severe disease.</w:t>
      </w:r>
      <w:r w:rsidR="00C64928">
        <w:rPr>
          <w:rFonts w:ascii="Arial" w:hAnsi="Arial" w:cs="Arial"/>
          <w:vertAlign w:val="superscript"/>
        </w:rPr>
        <w:t>31</w:t>
      </w:r>
      <w:r w:rsidR="008645BD" w:rsidRPr="008A405E">
        <w:rPr>
          <w:rFonts w:ascii="Arial" w:hAnsi="Arial" w:cs="Arial"/>
        </w:rPr>
        <w:t xml:space="preserve"> Individuals living with psoriasis are often prescribed multiple topical medications for different areas of the body due to limitations associated with strength, sensitivity, and the duration of use that a topical can be applied. This need for specific treatments for specific body areas makes for a complicated treatment regimen.</w:t>
      </w:r>
      <w:r w:rsidR="00C64928">
        <w:rPr>
          <w:rFonts w:ascii="Arial" w:hAnsi="Arial" w:cs="Arial"/>
          <w:vertAlign w:val="superscript"/>
        </w:rPr>
        <w:t>6</w:t>
      </w:r>
      <w:r w:rsidR="00C30B46">
        <w:rPr>
          <w:rFonts w:ascii="Arial" w:hAnsi="Arial" w:cs="Arial"/>
          <w:vertAlign w:val="superscript"/>
        </w:rPr>
        <w:t>,</w:t>
      </w:r>
      <w:r w:rsidR="00C64928">
        <w:rPr>
          <w:rFonts w:ascii="Arial" w:hAnsi="Arial" w:cs="Arial"/>
          <w:vertAlign w:val="superscript"/>
        </w:rPr>
        <w:t>31</w:t>
      </w:r>
      <w:r w:rsidR="008645BD">
        <w:rPr>
          <w:rFonts w:ascii="Arial" w:hAnsi="Arial" w:cs="Arial"/>
          <w:vertAlign w:val="superscript"/>
        </w:rPr>
        <w:t xml:space="preserve"> </w:t>
      </w:r>
    </w:p>
    <w:p w14:paraId="2F94FF16" w14:textId="77777777" w:rsidR="00AC5A66" w:rsidRDefault="00AC5A66" w:rsidP="000E5C2B">
      <w:pPr>
        <w:rPr>
          <w:rFonts w:ascii="Arial" w:hAnsi="Arial" w:cs="Arial"/>
          <w:vertAlign w:val="superscript"/>
        </w:rPr>
      </w:pPr>
    </w:p>
    <w:p w14:paraId="1915BD91" w14:textId="64D496B0" w:rsidR="003C6E3B" w:rsidRDefault="4E339F79" w:rsidP="000E5C2B">
      <w:pPr>
        <w:rPr>
          <w:rFonts w:ascii="Arial" w:hAnsi="Arial" w:cs="Arial"/>
        </w:rPr>
      </w:pPr>
      <w:r w:rsidRPr="4E339F79">
        <w:rPr>
          <w:rFonts w:ascii="Arial" w:hAnsi="Arial" w:cs="Arial"/>
        </w:rPr>
        <w:t>Until recently, there has been a lack of innovation in topicals.</w:t>
      </w:r>
      <w:r w:rsidRPr="4E339F79">
        <w:rPr>
          <w:rFonts w:ascii="Arial" w:hAnsi="Arial" w:cs="Arial"/>
          <w:vertAlign w:val="superscript"/>
        </w:rPr>
        <w:t xml:space="preserve"> </w:t>
      </w:r>
      <w:r w:rsidRPr="4E339F79">
        <w:rPr>
          <w:rFonts w:ascii="Arial" w:hAnsi="Arial" w:cs="Arial"/>
        </w:rPr>
        <w:t>Besides wanting treatments that are safe and effective, today’s consumer expects cosmetically-elegant treatments that fit into their lives. Not only does the fear of side effects impact treatment adherence, but treatments that are hard to apply, require multiple applications each day, or are greasy or irritating, have an adverse impact on patients’ use of their therapies.</w:t>
      </w:r>
    </w:p>
    <w:p w14:paraId="6E85F610" w14:textId="77777777" w:rsidR="00AC5A66" w:rsidRDefault="00AC5A66" w:rsidP="000E5C2B">
      <w:pPr>
        <w:rPr>
          <w:rFonts w:ascii="Arial" w:hAnsi="Arial" w:cs="Arial"/>
        </w:rPr>
      </w:pPr>
    </w:p>
    <w:p w14:paraId="42F8759C" w14:textId="7CC6364D" w:rsidR="00DF24D5" w:rsidRDefault="002426C8" w:rsidP="000E5C2B">
      <w:pPr>
        <w:autoSpaceDE w:val="0"/>
        <w:autoSpaceDN w:val="0"/>
        <w:adjustRightInd w:val="0"/>
        <w:rPr>
          <w:rFonts w:ascii="Arial" w:hAnsi="Arial" w:cs="Arial"/>
        </w:rPr>
      </w:pPr>
      <w:r>
        <w:rPr>
          <w:rFonts w:ascii="Arial" w:hAnsi="Arial" w:cs="Arial"/>
        </w:rPr>
        <w:t xml:space="preserve">In Paul Becher’s seminal 1957 book “EMULSIONS: Theory and Practice” </w:t>
      </w:r>
      <w:r w:rsidR="004454B9">
        <w:rPr>
          <w:rFonts w:ascii="Arial" w:hAnsi="Arial" w:cs="Arial"/>
        </w:rPr>
        <w:t>cosmetic and pharmaceutical creams were emulsified using one of only three types of emulsifiers: beeswax, polyoxyl esters or sodium alkyl sulfates</w:t>
      </w:r>
      <w:r w:rsidR="00C22D8A">
        <w:rPr>
          <w:rFonts w:ascii="Arial" w:hAnsi="Arial" w:cs="Arial"/>
        </w:rPr>
        <w:t>.</w:t>
      </w:r>
      <w:r w:rsidR="00C22D8A">
        <w:rPr>
          <w:rStyle w:val="EndnoteReference"/>
          <w:rFonts w:ascii="Arial" w:hAnsi="Arial" w:cs="Arial"/>
        </w:rPr>
        <w:endnoteReference w:id="36"/>
      </w:r>
      <w:r w:rsidR="004454B9">
        <w:rPr>
          <w:rFonts w:ascii="Arial" w:hAnsi="Arial" w:cs="Arial"/>
        </w:rPr>
        <w:t xml:space="preserve"> </w:t>
      </w:r>
      <w:r w:rsidR="00476903">
        <w:rPr>
          <w:rFonts w:ascii="Arial" w:hAnsi="Arial" w:cs="Arial"/>
        </w:rPr>
        <w:t xml:space="preserve">Despite the introduction of dozens of </w:t>
      </w:r>
      <w:r w:rsidRPr="4E339F79">
        <w:rPr>
          <w:rFonts w:ascii="Arial" w:hAnsi="Arial" w:cs="Arial"/>
        </w:rPr>
        <w:t xml:space="preserve">cosmetic </w:t>
      </w:r>
      <w:r w:rsidR="00476903">
        <w:rPr>
          <w:rFonts w:ascii="Arial" w:hAnsi="Arial" w:cs="Arial"/>
        </w:rPr>
        <w:t>emulsifiers to the industry since 1957, as of 2021 the FDA Inactive Ingredient Database (IID) of emulsifiers approved for use in pharmaceutical creams approved in the U</w:t>
      </w:r>
      <w:r w:rsidR="00E03106">
        <w:rPr>
          <w:rFonts w:ascii="Arial" w:hAnsi="Arial" w:cs="Arial"/>
        </w:rPr>
        <w:t>.</w:t>
      </w:r>
      <w:r w:rsidR="00476903">
        <w:rPr>
          <w:rFonts w:ascii="Arial" w:hAnsi="Arial" w:cs="Arial"/>
        </w:rPr>
        <w:t>S</w:t>
      </w:r>
      <w:r w:rsidR="00E03106">
        <w:rPr>
          <w:rFonts w:ascii="Arial" w:hAnsi="Arial" w:cs="Arial"/>
        </w:rPr>
        <w:t>.</w:t>
      </w:r>
      <w:r w:rsidR="00476903">
        <w:rPr>
          <w:rFonts w:ascii="Arial" w:hAnsi="Arial" w:cs="Arial"/>
        </w:rPr>
        <w:t xml:space="preserve"> was still limited to </w:t>
      </w:r>
      <w:r w:rsidR="00476903">
        <w:rPr>
          <w:rFonts w:ascii="Arial" w:hAnsi="Arial" w:cs="Arial"/>
        </w:rPr>
        <w:lastRenderedPageBreak/>
        <w:t>beeswax, polyoxyl esters and sodium alkyl sulfates</w:t>
      </w:r>
      <w:r w:rsidR="00C22D8A">
        <w:rPr>
          <w:rFonts w:ascii="Arial" w:hAnsi="Arial" w:cs="Arial"/>
        </w:rPr>
        <w:t>.</w:t>
      </w:r>
      <w:r w:rsidR="006A4084">
        <w:rPr>
          <w:rFonts w:ascii="Arial" w:hAnsi="Arial" w:cs="Arial"/>
          <w:vertAlign w:val="superscript"/>
        </w:rPr>
        <w:t>11</w:t>
      </w:r>
      <w:r w:rsidR="00F20E9F" w:rsidRPr="00DF24D5">
        <w:rPr>
          <w:rFonts w:ascii="Arial" w:hAnsi="Arial" w:cs="Arial"/>
        </w:rPr>
        <w:t xml:space="preserve"> Arcutis changed </w:t>
      </w:r>
      <w:r w:rsidR="00D249A3" w:rsidRPr="00DF24D5">
        <w:rPr>
          <w:rFonts w:ascii="Arial" w:hAnsi="Arial" w:cs="Arial"/>
        </w:rPr>
        <w:t>this</w:t>
      </w:r>
      <w:r w:rsidR="00F20E9F" w:rsidRPr="00DF24D5">
        <w:rPr>
          <w:rFonts w:ascii="Arial" w:hAnsi="Arial" w:cs="Arial"/>
        </w:rPr>
        <w:t xml:space="preserve"> with the development and approval of ZORYVE, </w:t>
      </w:r>
      <w:r w:rsidR="00476903">
        <w:rPr>
          <w:rFonts w:ascii="Arial" w:hAnsi="Arial" w:cs="Arial"/>
        </w:rPr>
        <w:t xml:space="preserve">which contains an ultra-mild </w:t>
      </w:r>
      <w:r w:rsidR="00006FC2">
        <w:rPr>
          <w:rFonts w:ascii="Arial" w:hAnsi="Arial" w:cs="Arial"/>
        </w:rPr>
        <w:t>alkyl phosphate blend emulsifying wax (Crodafos</w:t>
      </w:r>
      <w:r w:rsidR="00006FC2" w:rsidRPr="00EA4510">
        <w:rPr>
          <w:rFonts w:ascii="Arial" w:hAnsi="Arial" w:cs="Arial"/>
          <w:vertAlign w:val="superscript"/>
        </w:rPr>
        <w:t>TM</w:t>
      </w:r>
      <w:r w:rsidR="00006FC2">
        <w:rPr>
          <w:rFonts w:ascii="Arial" w:hAnsi="Arial" w:cs="Arial"/>
        </w:rPr>
        <w:t xml:space="preserve"> CES), the first novel emulsifier added to the IID in decades.</w:t>
      </w:r>
      <w:r w:rsidR="006F6857">
        <w:rPr>
          <w:rStyle w:val="EndnoteReference"/>
          <w:rFonts w:ascii="Arial" w:hAnsi="Arial" w:cs="Arial"/>
        </w:rPr>
        <w:endnoteReference w:id="37"/>
      </w:r>
    </w:p>
    <w:p w14:paraId="6EDDE9FD" w14:textId="77777777" w:rsidR="00AC5A66" w:rsidRPr="000E5C2B" w:rsidRDefault="00AC5A66" w:rsidP="000E5C2B">
      <w:pPr>
        <w:autoSpaceDE w:val="0"/>
        <w:autoSpaceDN w:val="0"/>
        <w:adjustRightInd w:val="0"/>
        <w:rPr>
          <w:rFonts w:ascii="Arial" w:hAnsi="Arial" w:cs="Arial"/>
        </w:rPr>
      </w:pPr>
    </w:p>
    <w:p w14:paraId="22214650" w14:textId="115DE898" w:rsidR="00043C8E" w:rsidRDefault="4E339F79" w:rsidP="00043C8E">
      <w:pPr>
        <w:autoSpaceDE w:val="0"/>
        <w:autoSpaceDN w:val="0"/>
        <w:adjustRightInd w:val="0"/>
        <w:rPr>
          <w:rFonts w:ascii="Arial" w:hAnsi="Arial" w:cs="Arial"/>
        </w:rPr>
      </w:pPr>
      <w:r w:rsidRPr="4E339F79">
        <w:rPr>
          <w:rFonts w:ascii="Arial" w:hAnsi="Arial" w:cs="Arial"/>
        </w:rPr>
        <w:t>In addition, all currently approved topical anti-inflammatory drugs other than those developed by Arcutis contain skin penetration enhancers, to be able to deliver therapeutic concentrations of the drug despite the barrier properties of skin. The skin penetration propylene glycol (PG) elicits an allergenic response in a significant number of patients. When PG is used synergistically with other skin penetration enhancers, such as oleyl alcohol, the otherwise transient compromise of skin barrier function is prolonged and allows environmental irritants and allergens to further inflame the patient’s skin. These enhancers are especially problematic for skin conditions like seb derm and atopic dermatitis that have an inherent skin barrier defect.  Additionally, high concentrations of short-chain alcohols like isopropyl alcohol and ethanol that are commonly included in topical medications cause significant drying of the skin and hair.  Arcutis has been successful in formulating its topicals without the use of either penetration enhancers or short-chain alcohols.</w:t>
      </w:r>
    </w:p>
    <w:p w14:paraId="3FECA6FB" w14:textId="77777777" w:rsidR="00AC5A66" w:rsidRPr="004876B9" w:rsidRDefault="00AC5A66" w:rsidP="00043C8E">
      <w:pPr>
        <w:autoSpaceDE w:val="0"/>
        <w:autoSpaceDN w:val="0"/>
        <w:adjustRightInd w:val="0"/>
        <w:rPr>
          <w:rFonts w:ascii="Arial" w:hAnsi="Arial" w:cs="Arial"/>
        </w:rPr>
      </w:pPr>
    </w:p>
    <w:p w14:paraId="7C6B0926" w14:textId="77777777" w:rsidR="009405B5" w:rsidRDefault="0095622C">
      <w:pPr>
        <w:rPr>
          <w:rFonts w:ascii="Arial" w:hAnsi="Arial" w:cs="Arial"/>
        </w:rPr>
      </w:pPr>
      <w:r w:rsidRPr="007E1641">
        <w:rPr>
          <w:rFonts w:ascii="Arial" w:hAnsi="Arial" w:cs="Arial"/>
          <w:b/>
          <w:bCs/>
        </w:rPr>
        <w:t xml:space="preserve">Development &amp; Clinical or Preclinical Evidences </w:t>
      </w:r>
      <w:r w:rsidRPr="007E1641">
        <w:rPr>
          <w:rFonts w:ascii="Arial" w:hAnsi="Arial" w:cs="Arial"/>
        </w:rPr>
        <w:t>(500 words)</w:t>
      </w:r>
      <w:r w:rsidR="00003A5E">
        <w:rPr>
          <w:rFonts w:ascii="Arial" w:hAnsi="Arial" w:cs="Arial"/>
        </w:rPr>
        <w:t xml:space="preserve"> </w:t>
      </w:r>
      <w:r w:rsidRPr="007E1641">
        <w:rPr>
          <w:rFonts w:ascii="Arial" w:hAnsi="Arial" w:cs="Arial"/>
        </w:rPr>
        <w:t>History of the development of the solution/product</w:t>
      </w:r>
      <w:r w:rsidR="00CC328A">
        <w:rPr>
          <w:rFonts w:ascii="Arial" w:hAnsi="Arial" w:cs="Arial"/>
        </w:rPr>
        <w:t xml:space="preserve"> </w:t>
      </w:r>
    </w:p>
    <w:p w14:paraId="10F76D2F" w14:textId="7F594DC0" w:rsidR="0095622C" w:rsidRPr="004F7585" w:rsidRDefault="009405B5">
      <w:pPr>
        <w:rPr>
          <w:rFonts w:ascii="Arial" w:hAnsi="Arial" w:cs="Arial"/>
          <w:b/>
          <w:bCs/>
          <w:i/>
          <w:iCs/>
        </w:rPr>
      </w:pPr>
      <w:r w:rsidRPr="004F7585">
        <w:rPr>
          <w:rFonts w:ascii="Arial" w:hAnsi="Arial" w:cs="Arial"/>
          <w:b/>
          <w:bCs/>
          <w:i/>
          <w:iCs/>
        </w:rPr>
        <w:t xml:space="preserve">Word count: </w:t>
      </w:r>
      <w:r w:rsidR="00567AE0">
        <w:rPr>
          <w:rFonts w:ascii="Arial" w:hAnsi="Arial" w:cs="Arial"/>
          <w:b/>
          <w:bCs/>
          <w:i/>
          <w:iCs/>
        </w:rPr>
        <w:t>499</w:t>
      </w:r>
    </w:p>
    <w:p w14:paraId="53FDE6C2" w14:textId="203D1DAD" w:rsidR="00EE38C1" w:rsidRPr="002C0B44" w:rsidRDefault="00726548" w:rsidP="00EE38C1">
      <w:pPr>
        <w:rPr>
          <w:rFonts w:ascii="Arial" w:hAnsi="Arial" w:cs="Arial"/>
        </w:rPr>
      </w:pPr>
      <w:bookmarkStart w:id="1" w:name="_Hlk170833176"/>
      <w:r w:rsidRPr="002C0B44">
        <w:rPr>
          <w:rFonts w:ascii="Arial" w:hAnsi="Arial" w:cs="Arial"/>
        </w:rPr>
        <w:t>Driven by the</w:t>
      </w:r>
      <w:r w:rsidR="00333312" w:rsidRPr="002C0B44">
        <w:rPr>
          <w:rFonts w:ascii="Arial" w:hAnsi="Arial" w:cs="Arial"/>
        </w:rPr>
        <w:t xml:space="preserve"> belief that </w:t>
      </w:r>
      <w:r w:rsidR="00B245EF">
        <w:rPr>
          <w:rFonts w:ascii="Arial" w:hAnsi="Arial" w:cs="Arial"/>
        </w:rPr>
        <w:t>people</w:t>
      </w:r>
      <w:r w:rsidR="00333312" w:rsidRPr="002C0B44">
        <w:rPr>
          <w:rFonts w:ascii="Arial" w:hAnsi="Arial" w:cs="Arial"/>
        </w:rPr>
        <w:t xml:space="preserve"> </w:t>
      </w:r>
      <w:r w:rsidR="00B04104" w:rsidRPr="002C0B44">
        <w:rPr>
          <w:rFonts w:ascii="Arial" w:hAnsi="Arial" w:cs="Arial"/>
        </w:rPr>
        <w:t xml:space="preserve">with chronic skin conditions </w:t>
      </w:r>
      <w:r w:rsidR="00333312" w:rsidRPr="002C0B44">
        <w:rPr>
          <w:rFonts w:ascii="Arial" w:hAnsi="Arial" w:cs="Arial"/>
        </w:rPr>
        <w:t xml:space="preserve">deserve better than the current standard of care, Arcutis </w:t>
      </w:r>
      <w:r w:rsidR="00AA7D98" w:rsidRPr="002C0B44">
        <w:rPr>
          <w:rFonts w:ascii="Arial" w:hAnsi="Arial" w:cs="Arial"/>
        </w:rPr>
        <w:t>developed</w:t>
      </w:r>
      <w:r w:rsidR="00645F02" w:rsidRPr="002C0B44">
        <w:rPr>
          <w:rFonts w:ascii="Arial" w:hAnsi="Arial" w:cs="Arial"/>
        </w:rPr>
        <w:t xml:space="preserve"> </w:t>
      </w:r>
      <w:r w:rsidR="00AA7D98" w:rsidRPr="002C0B44">
        <w:rPr>
          <w:rFonts w:ascii="Arial" w:hAnsi="Arial" w:cs="Arial"/>
        </w:rPr>
        <w:t xml:space="preserve">two formulations of a </w:t>
      </w:r>
      <w:r w:rsidR="00A1472F" w:rsidRPr="002C0B44">
        <w:rPr>
          <w:rFonts w:ascii="Arial" w:hAnsi="Arial" w:cs="Arial"/>
        </w:rPr>
        <w:t>next-generation, best-in-class t</w:t>
      </w:r>
      <w:r w:rsidR="00830B21" w:rsidRPr="002C0B44">
        <w:rPr>
          <w:rFonts w:ascii="Arial" w:hAnsi="Arial" w:cs="Arial"/>
        </w:rPr>
        <w:t xml:space="preserve">opical </w:t>
      </w:r>
      <w:r w:rsidR="00A0119F" w:rsidRPr="002C0B44">
        <w:rPr>
          <w:rFonts w:ascii="Arial" w:hAnsi="Arial" w:cs="Arial"/>
        </w:rPr>
        <w:t>phosphodiesterase-4 (PDE-4) inhibitor</w:t>
      </w:r>
      <w:r w:rsidR="00EF6A17" w:rsidRPr="002C0B44">
        <w:rPr>
          <w:rFonts w:ascii="Arial" w:hAnsi="Arial" w:cs="Arial"/>
        </w:rPr>
        <w:t>—</w:t>
      </w:r>
      <w:r w:rsidR="00B04104" w:rsidRPr="002C0B44">
        <w:rPr>
          <w:rFonts w:ascii="Arial" w:hAnsi="Arial" w:cs="Arial"/>
        </w:rPr>
        <w:t>a foam and a cream</w:t>
      </w:r>
      <w:r w:rsidRPr="002C0B44">
        <w:rPr>
          <w:rFonts w:ascii="Arial" w:hAnsi="Arial" w:cs="Arial"/>
        </w:rPr>
        <w:t>.</w:t>
      </w:r>
      <w:r w:rsidR="00A1472F" w:rsidRPr="002C0B44">
        <w:rPr>
          <w:rFonts w:ascii="Arial" w:hAnsi="Arial" w:cs="Arial"/>
        </w:rPr>
        <w:t xml:space="preserve"> </w:t>
      </w:r>
      <w:r w:rsidR="00EE38C1" w:rsidRPr="002C0B44">
        <w:rPr>
          <w:rFonts w:ascii="Arial" w:hAnsi="Arial" w:cs="Arial"/>
        </w:rPr>
        <w:t>PDE-4 is an established target in dermatology. Roflumilast, a PDE-4 inhibitor, was chosen due to its potency, selectivity, and high binding affinity.</w:t>
      </w:r>
      <w:r w:rsidR="00EE38C1" w:rsidRPr="002C0B44">
        <w:rPr>
          <w:rStyle w:val="EndnoteReference"/>
          <w:rFonts w:ascii="Arial" w:hAnsi="Arial" w:cs="Arial"/>
        </w:rPr>
        <w:endnoteReference w:id="38"/>
      </w:r>
      <w:r w:rsidR="00EE38C1" w:rsidRPr="002C0B44">
        <w:rPr>
          <w:rFonts w:ascii="Arial" w:hAnsi="Arial" w:cs="Arial"/>
        </w:rPr>
        <w:t xml:space="preserve"> </w:t>
      </w:r>
      <w:r w:rsidR="00986F11">
        <w:rPr>
          <w:rFonts w:ascii="Arial" w:hAnsi="Arial" w:cs="Arial"/>
        </w:rPr>
        <w:t>T</w:t>
      </w:r>
      <w:r w:rsidR="00EE38C1" w:rsidRPr="002C0B44">
        <w:rPr>
          <w:rFonts w:ascii="Arial" w:hAnsi="Arial" w:cs="Arial"/>
        </w:rPr>
        <w:t xml:space="preserve">he hydrophobicity of roflumilast presented a challenge for developing a moisturizing, water-based formulation. </w:t>
      </w:r>
    </w:p>
    <w:p w14:paraId="6C8267EE" w14:textId="68DF6C46" w:rsidR="00645F02" w:rsidRPr="002C0B44" w:rsidRDefault="4E339F79" w:rsidP="000E6FF7">
      <w:pPr>
        <w:rPr>
          <w:rFonts w:ascii="Arial" w:hAnsi="Arial" w:cs="Arial"/>
        </w:rPr>
      </w:pPr>
      <w:r w:rsidRPr="002C0B44">
        <w:rPr>
          <w:rFonts w:ascii="Arial" w:hAnsi="Arial" w:cs="Arial"/>
        </w:rPr>
        <w:t>Arcutis needed to address several challenges when developing its topical formulations to ensure products were highly effective, well tolerated, could be applied anywhere on the skin</w:t>
      </w:r>
      <w:r w:rsidR="00666AC7">
        <w:rPr>
          <w:rFonts w:ascii="Arial" w:hAnsi="Arial" w:cs="Arial"/>
        </w:rPr>
        <w:t xml:space="preserve"> (</w:t>
      </w:r>
      <w:r w:rsidRPr="002C0B44">
        <w:rPr>
          <w:rFonts w:ascii="Arial" w:hAnsi="Arial" w:cs="Arial"/>
        </w:rPr>
        <w:t>including hair-bearing area</w:t>
      </w:r>
      <w:r w:rsidR="00666AC7">
        <w:rPr>
          <w:rFonts w:ascii="Arial" w:hAnsi="Arial" w:cs="Arial"/>
        </w:rPr>
        <w:t>s)</w:t>
      </w:r>
      <w:r w:rsidRPr="002C0B44">
        <w:rPr>
          <w:rFonts w:ascii="Arial" w:hAnsi="Arial" w:cs="Arial"/>
        </w:rPr>
        <w:t xml:space="preserve">, and were cosmetically acceptable to patients. </w:t>
      </w:r>
    </w:p>
    <w:p w14:paraId="365470E4" w14:textId="281E14D9" w:rsidR="00B245EF" w:rsidRDefault="0032084A" w:rsidP="00941CA9">
      <w:pPr>
        <w:rPr>
          <w:rFonts w:ascii="Arial" w:hAnsi="Arial" w:cs="Arial"/>
        </w:rPr>
      </w:pPr>
      <w:r w:rsidRPr="001B18A8">
        <w:rPr>
          <w:rFonts w:ascii="Arial" w:hAnsi="Arial" w:cs="Arial"/>
        </w:rPr>
        <w:t xml:space="preserve">Arcutis </w:t>
      </w:r>
      <w:r>
        <w:rPr>
          <w:rFonts w:ascii="Arial" w:hAnsi="Arial" w:cs="Arial"/>
        </w:rPr>
        <w:t>formulated ZORYVE foam and cream</w:t>
      </w:r>
      <w:r w:rsidRPr="001B18A8">
        <w:rPr>
          <w:rFonts w:ascii="Arial" w:hAnsi="Arial" w:cs="Arial"/>
        </w:rPr>
        <w:t xml:space="preserve"> to </w:t>
      </w:r>
      <w:r>
        <w:rPr>
          <w:rFonts w:ascii="Arial" w:hAnsi="Arial" w:cs="Arial"/>
        </w:rPr>
        <w:t xml:space="preserve">overcome this challenge and </w:t>
      </w:r>
      <w:r w:rsidRPr="001B18A8">
        <w:rPr>
          <w:rFonts w:ascii="Arial" w:hAnsi="Arial" w:cs="Arial"/>
        </w:rPr>
        <w:t xml:space="preserve">ensure medication </w:t>
      </w:r>
      <w:r>
        <w:rPr>
          <w:rFonts w:ascii="Arial" w:hAnsi="Arial" w:cs="Arial"/>
        </w:rPr>
        <w:t xml:space="preserve">was delivered </w:t>
      </w:r>
      <w:r w:rsidRPr="001B18A8">
        <w:rPr>
          <w:rFonts w:ascii="Arial" w:hAnsi="Arial" w:cs="Arial"/>
        </w:rPr>
        <w:t>without disrupting the skin barrier</w:t>
      </w:r>
      <w:r>
        <w:rPr>
          <w:rFonts w:ascii="Arial" w:hAnsi="Arial" w:cs="Arial"/>
        </w:rPr>
        <w:t xml:space="preserve"> of patients with</w:t>
      </w:r>
      <w:r w:rsidRPr="001B18A8">
        <w:rPr>
          <w:rFonts w:ascii="Arial" w:hAnsi="Arial" w:cs="Arial"/>
        </w:rPr>
        <w:t xml:space="preserve"> </w:t>
      </w:r>
      <w:r>
        <w:rPr>
          <w:rFonts w:ascii="Arial" w:hAnsi="Arial" w:cs="Arial"/>
        </w:rPr>
        <w:t>chronic skin conditions</w:t>
      </w:r>
      <w:r w:rsidRPr="001B18A8">
        <w:rPr>
          <w:rFonts w:ascii="Arial" w:hAnsi="Arial" w:cs="Arial"/>
        </w:rPr>
        <w:t xml:space="preserve">. </w:t>
      </w:r>
      <w:r>
        <w:rPr>
          <w:rFonts w:ascii="Arial" w:hAnsi="Arial" w:cs="Arial"/>
        </w:rPr>
        <w:t xml:space="preserve">In fact, these are the first topical prescription treatments to include </w:t>
      </w:r>
      <w:r w:rsidRPr="0017437B">
        <w:rPr>
          <w:rFonts w:ascii="Arial" w:hAnsi="Arial" w:cs="Arial"/>
        </w:rPr>
        <w:t xml:space="preserve">Crodafos CES emulsifying wax. Crodafos CES is </w:t>
      </w:r>
      <w:r w:rsidRPr="001A026A">
        <w:rPr>
          <w:rFonts w:ascii="Arial" w:hAnsi="Arial" w:cs="Arial"/>
        </w:rPr>
        <w:t>a mild emulsifier and conditioning agent used in the cosmetic industry,</w:t>
      </w:r>
      <w:r>
        <w:rPr>
          <w:rFonts w:ascii="Arial" w:hAnsi="Arial" w:cs="Arial"/>
          <w:vertAlign w:val="superscript"/>
        </w:rPr>
        <w:t>36</w:t>
      </w:r>
      <w:r w:rsidRPr="001A026A">
        <w:rPr>
          <w:rFonts w:ascii="Arial" w:hAnsi="Arial" w:cs="Arial"/>
        </w:rPr>
        <w:t xml:space="preserve"> but until ZORYVE, it had not been approved by the FDA </w:t>
      </w:r>
      <w:r>
        <w:rPr>
          <w:rFonts w:ascii="Arial" w:hAnsi="Arial" w:cs="Arial"/>
        </w:rPr>
        <w:t>for use in a prescription product</w:t>
      </w:r>
      <w:r w:rsidRPr="001A026A">
        <w:rPr>
          <w:rFonts w:ascii="Arial" w:hAnsi="Arial" w:cs="Arial"/>
        </w:rPr>
        <w:t xml:space="preserve">. </w:t>
      </w:r>
    </w:p>
    <w:p w14:paraId="386CF3BB" w14:textId="3E3874B9" w:rsidR="00AA6B18" w:rsidRPr="002C0B44" w:rsidRDefault="001A026A" w:rsidP="00EC77B0">
      <w:pPr>
        <w:rPr>
          <w:rFonts w:ascii="Arial" w:hAnsi="Arial" w:cs="Arial"/>
          <w:vertAlign w:val="superscript"/>
        </w:rPr>
      </w:pPr>
      <w:r w:rsidRPr="002C0B44">
        <w:rPr>
          <w:rFonts w:ascii="Arial" w:hAnsi="Arial" w:cs="Arial"/>
        </w:rPr>
        <w:t xml:space="preserve">ZORYVE </w:t>
      </w:r>
      <w:r w:rsidR="00670E32" w:rsidRPr="002C0B44">
        <w:rPr>
          <w:rFonts w:ascii="Arial" w:hAnsi="Arial" w:cs="Arial"/>
        </w:rPr>
        <w:t xml:space="preserve">is uniquely formulated as an emollient, water-based </w:t>
      </w:r>
      <w:r w:rsidR="00915E62" w:rsidRPr="002C0B44">
        <w:rPr>
          <w:rFonts w:ascii="Arial" w:hAnsi="Arial" w:cs="Arial"/>
        </w:rPr>
        <w:t xml:space="preserve">product </w:t>
      </w:r>
      <w:r w:rsidR="00670E32" w:rsidRPr="002C0B44">
        <w:rPr>
          <w:rFonts w:ascii="Arial" w:hAnsi="Arial" w:cs="Arial"/>
        </w:rPr>
        <w:t>without fragrances or penetration enhancers</w:t>
      </w:r>
      <w:r w:rsidR="00E9595E" w:rsidRPr="002C0B44">
        <w:rPr>
          <w:rFonts w:ascii="Arial" w:hAnsi="Arial" w:cs="Arial"/>
        </w:rPr>
        <w:t>, which are</w:t>
      </w:r>
      <w:r w:rsidR="00670E32" w:rsidRPr="002C0B44">
        <w:rPr>
          <w:rFonts w:ascii="Arial" w:hAnsi="Arial" w:cs="Arial"/>
        </w:rPr>
        <w:t xml:space="preserve"> commonly used in prescription topicals </w:t>
      </w:r>
      <w:r w:rsidR="00AA7D98" w:rsidRPr="002C0B44">
        <w:rPr>
          <w:rFonts w:ascii="Arial" w:hAnsi="Arial" w:cs="Arial"/>
        </w:rPr>
        <w:t xml:space="preserve">and are </w:t>
      </w:r>
      <w:r w:rsidR="00670E32" w:rsidRPr="002C0B44">
        <w:rPr>
          <w:rFonts w:ascii="Arial" w:hAnsi="Arial" w:cs="Arial"/>
        </w:rPr>
        <w:t>known to irritate the skin</w:t>
      </w:r>
      <w:r w:rsidR="00986F11">
        <w:rPr>
          <w:rFonts w:ascii="Arial" w:hAnsi="Arial" w:cs="Arial"/>
        </w:rPr>
        <w:t xml:space="preserve">, </w:t>
      </w:r>
      <w:r w:rsidR="00E9595E" w:rsidRPr="002C0B44">
        <w:rPr>
          <w:rFonts w:ascii="Arial" w:hAnsi="Arial" w:cs="Arial"/>
        </w:rPr>
        <w:t>cau</w:t>
      </w:r>
      <w:r w:rsidR="00986F11">
        <w:rPr>
          <w:rFonts w:ascii="Arial" w:hAnsi="Arial" w:cs="Arial"/>
        </w:rPr>
        <w:t>sing</w:t>
      </w:r>
      <w:r w:rsidR="00670E32" w:rsidRPr="002C0B44">
        <w:rPr>
          <w:rFonts w:ascii="Arial" w:hAnsi="Arial" w:cs="Arial"/>
        </w:rPr>
        <w:t xml:space="preserve"> local tolerability issues.</w:t>
      </w:r>
      <w:r w:rsidR="006A4084" w:rsidRPr="002C0B44">
        <w:rPr>
          <w:rFonts w:ascii="Arial" w:hAnsi="Arial" w:cs="Arial"/>
          <w:vertAlign w:val="superscript"/>
        </w:rPr>
        <w:t>3</w:t>
      </w:r>
      <w:r w:rsidR="00202B4D" w:rsidRPr="002C0B44">
        <w:rPr>
          <w:rFonts w:ascii="Arial" w:hAnsi="Arial" w:cs="Arial"/>
          <w:vertAlign w:val="superscript"/>
        </w:rPr>
        <w:t>6</w:t>
      </w:r>
      <w:r w:rsidR="006F6857" w:rsidRPr="002C0B44">
        <w:rPr>
          <w:rFonts w:ascii="Arial" w:hAnsi="Arial" w:cs="Arial"/>
          <w:vertAlign w:val="superscript"/>
        </w:rPr>
        <w:t>,</w:t>
      </w:r>
      <w:r w:rsidR="00670E32" w:rsidRPr="002C0B44">
        <w:rPr>
          <w:rStyle w:val="EndnoteReference"/>
          <w:rFonts w:ascii="Arial" w:hAnsi="Arial" w:cs="Arial"/>
        </w:rPr>
        <w:endnoteReference w:id="39"/>
      </w:r>
      <w:r w:rsidR="00670E32" w:rsidRPr="002C0B44">
        <w:rPr>
          <w:rFonts w:ascii="Arial" w:hAnsi="Arial" w:cs="Arial"/>
          <w:vertAlign w:val="superscript"/>
        </w:rPr>
        <w:t>,</w:t>
      </w:r>
      <w:r w:rsidR="00670E32" w:rsidRPr="002C0B44">
        <w:rPr>
          <w:rStyle w:val="EndnoteReference"/>
          <w:rFonts w:ascii="Arial" w:hAnsi="Arial" w:cs="Arial"/>
        </w:rPr>
        <w:endnoteReference w:id="40"/>
      </w:r>
      <w:r w:rsidR="00337F31" w:rsidRPr="002C0B44">
        <w:rPr>
          <w:rFonts w:ascii="Arial" w:hAnsi="Arial" w:cs="Arial"/>
          <w:vertAlign w:val="superscript"/>
        </w:rPr>
        <w:t>,</w:t>
      </w:r>
      <w:r w:rsidR="00337F31" w:rsidRPr="002C0B44">
        <w:rPr>
          <w:rStyle w:val="EndnoteReference"/>
          <w:rFonts w:ascii="Arial" w:hAnsi="Arial" w:cs="Arial"/>
        </w:rPr>
        <w:endnoteReference w:id="41"/>
      </w:r>
      <w:r w:rsidR="007465BD" w:rsidRPr="002C0B44">
        <w:rPr>
          <w:rFonts w:ascii="Arial" w:hAnsi="Arial" w:cs="Arial"/>
        </w:rPr>
        <w:t xml:space="preserve"> Arcutis’ formulations</w:t>
      </w:r>
      <w:r w:rsidR="00691EFA" w:rsidRPr="002C0B44">
        <w:rPr>
          <w:rFonts w:ascii="Arial" w:hAnsi="Arial" w:cs="Arial"/>
        </w:rPr>
        <w:t xml:space="preserve"> </w:t>
      </w:r>
      <w:r w:rsidR="00915E62" w:rsidRPr="002C0B44">
        <w:rPr>
          <w:rFonts w:ascii="Arial" w:hAnsi="Arial" w:cs="Arial"/>
        </w:rPr>
        <w:t xml:space="preserve">are </w:t>
      </w:r>
      <w:r w:rsidR="00AA7D98" w:rsidRPr="002C0B44">
        <w:rPr>
          <w:rFonts w:ascii="Arial" w:hAnsi="Arial" w:cs="Arial"/>
        </w:rPr>
        <w:t xml:space="preserve">also </w:t>
      </w:r>
      <w:r w:rsidR="00915E62" w:rsidRPr="002C0B44">
        <w:rPr>
          <w:rFonts w:ascii="Arial" w:hAnsi="Arial" w:cs="Arial"/>
          <w:kern w:val="0"/>
        </w:rPr>
        <w:t>pH balanced to the skin</w:t>
      </w:r>
      <w:r w:rsidR="00691EFA" w:rsidRPr="002C0B44">
        <w:rPr>
          <w:rFonts w:ascii="Arial" w:hAnsi="Arial" w:cs="Arial"/>
        </w:rPr>
        <w:t xml:space="preserve"> </w:t>
      </w:r>
      <w:r w:rsidR="00337F31" w:rsidRPr="002C0B44">
        <w:rPr>
          <w:rFonts w:ascii="Arial" w:hAnsi="Arial" w:cs="Arial"/>
        </w:rPr>
        <w:t xml:space="preserve">and </w:t>
      </w:r>
      <w:r w:rsidR="00915E62" w:rsidRPr="002C0B44">
        <w:rPr>
          <w:rFonts w:ascii="Arial" w:hAnsi="Arial" w:cs="Arial"/>
        </w:rPr>
        <w:t xml:space="preserve">contain </w:t>
      </w:r>
      <w:r w:rsidR="001B18A8" w:rsidRPr="002C0B44">
        <w:rPr>
          <w:rFonts w:ascii="Arial" w:hAnsi="Arial" w:cs="Arial"/>
        </w:rPr>
        <w:t>moisturizing</w:t>
      </w:r>
      <w:r w:rsidR="008645BD" w:rsidRPr="002C0B44">
        <w:rPr>
          <w:rFonts w:ascii="Arial" w:hAnsi="Arial" w:cs="Arial"/>
        </w:rPr>
        <w:t xml:space="preserve"> properties</w:t>
      </w:r>
      <w:r w:rsidR="00691EFA" w:rsidRPr="002C0B44">
        <w:rPr>
          <w:rFonts w:ascii="Arial" w:hAnsi="Arial" w:cs="Arial"/>
        </w:rPr>
        <w:t>.</w:t>
      </w:r>
      <w:r w:rsidR="006A4084" w:rsidRPr="002C0B44">
        <w:rPr>
          <w:rFonts w:ascii="Arial" w:hAnsi="Arial" w:cs="Arial"/>
          <w:vertAlign w:val="superscript"/>
        </w:rPr>
        <w:t>2</w:t>
      </w:r>
      <w:r w:rsidR="00202B4D" w:rsidRPr="002C0B44">
        <w:rPr>
          <w:rFonts w:ascii="Arial" w:hAnsi="Arial" w:cs="Arial"/>
          <w:vertAlign w:val="superscript"/>
        </w:rPr>
        <w:t>6</w:t>
      </w:r>
      <w:r w:rsidR="00F428E7" w:rsidRPr="002C0B44">
        <w:rPr>
          <w:rFonts w:ascii="Arial" w:hAnsi="Arial" w:cs="Arial"/>
          <w:vertAlign w:val="superscript"/>
        </w:rPr>
        <w:t>,</w:t>
      </w:r>
      <w:r w:rsidR="00412513" w:rsidRPr="002C0B44">
        <w:rPr>
          <w:rFonts w:ascii="Arial" w:hAnsi="Arial" w:cs="Arial"/>
          <w:vertAlign w:val="superscript"/>
        </w:rPr>
        <w:t>3</w:t>
      </w:r>
      <w:r w:rsidR="00202B4D" w:rsidRPr="002C0B44">
        <w:rPr>
          <w:rFonts w:ascii="Arial" w:hAnsi="Arial" w:cs="Arial"/>
          <w:vertAlign w:val="superscript"/>
        </w:rPr>
        <w:t>8</w:t>
      </w:r>
      <w:r w:rsidR="00F428E7" w:rsidRPr="002C0B44">
        <w:rPr>
          <w:rFonts w:ascii="Arial" w:hAnsi="Arial" w:cs="Arial"/>
          <w:vertAlign w:val="superscript"/>
        </w:rPr>
        <w:t>,</w:t>
      </w:r>
      <w:r w:rsidR="00F428E7" w:rsidRPr="002C0B44">
        <w:rPr>
          <w:rStyle w:val="EndnoteReference"/>
          <w:rFonts w:ascii="Arial" w:hAnsi="Arial" w:cs="Arial"/>
        </w:rPr>
        <w:endnoteReference w:id="42"/>
      </w:r>
    </w:p>
    <w:p w14:paraId="46CF2C2B" w14:textId="77777777" w:rsidR="00AA6B18" w:rsidRPr="00EC77B0" w:rsidRDefault="00AA6B18" w:rsidP="00AA6B18">
      <w:pPr>
        <w:rPr>
          <w:rFonts w:ascii="Arial" w:hAnsi="Arial" w:cs="Arial"/>
        </w:rPr>
      </w:pPr>
      <w:r w:rsidRPr="00EC77B0">
        <w:rPr>
          <w:rFonts w:ascii="Arial" w:hAnsi="Arial" w:cs="Arial"/>
        </w:rPr>
        <w:t>In July 2022 ZORYVE cream 0.3% was approved by the FDA as the first and only topical PDE-4 inhibitor for the treatment of plaque psoriasis in individuals ages 12 and older and later in October 2023 the indication was expanded to include children between the ages of 6 to 11.</w:t>
      </w:r>
      <w:r w:rsidRPr="00EC77B0">
        <w:rPr>
          <w:rStyle w:val="EndnoteReference"/>
          <w:rFonts w:ascii="Arial" w:hAnsi="Arial" w:cs="Arial"/>
        </w:rPr>
        <w:endnoteReference w:id="43"/>
      </w:r>
    </w:p>
    <w:p w14:paraId="7E39FE85" w14:textId="538372EA" w:rsidR="00E9595E" w:rsidRPr="00EC77B0" w:rsidRDefault="00FC4FA4" w:rsidP="004F7585">
      <w:pPr>
        <w:spacing w:line="256" w:lineRule="auto"/>
        <w:rPr>
          <w:rFonts w:ascii="Arial" w:hAnsi="Arial" w:cs="Arial"/>
        </w:rPr>
      </w:pPr>
      <w:r w:rsidRPr="00EC77B0">
        <w:rPr>
          <w:rFonts w:ascii="Arial" w:hAnsi="Arial" w:cs="Arial"/>
        </w:rPr>
        <w:lastRenderedPageBreak/>
        <w:t xml:space="preserve">The FDA approved </w:t>
      </w:r>
      <w:r w:rsidR="00C112E2" w:rsidRPr="00EC77B0">
        <w:rPr>
          <w:rFonts w:ascii="Arial" w:hAnsi="Arial" w:cs="Arial"/>
        </w:rPr>
        <w:t>ZORYVE foam</w:t>
      </w:r>
      <w:r w:rsidR="00802C33" w:rsidRPr="00EC77B0">
        <w:rPr>
          <w:rFonts w:ascii="Arial" w:hAnsi="Arial" w:cs="Arial"/>
        </w:rPr>
        <w:t>,</w:t>
      </w:r>
      <w:r w:rsidR="00C112E2" w:rsidRPr="00EC77B0">
        <w:rPr>
          <w:rFonts w:ascii="Arial" w:hAnsi="Arial" w:cs="Arial"/>
        </w:rPr>
        <w:t xml:space="preserve"> 0.3% </w:t>
      </w:r>
      <w:r w:rsidRPr="00EC77B0">
        <w:rPr>
          <w:rFonts w:ascii="Arial" w:hAnsi="Arial" w:cs="Arial"/>
        </w:rPr>
        <w:t xml:space="preserve">as </w:t>
      </w:r>
      <w:r w:rsidR="00C112E2" w:rsidRPr="00EC77B0">
        <w:rPr>
          <w:rFonts w:ascii="Arial" w:hAnsi="Arial" w:cs="Arial"/>
        </w:rPr>
        <w:t>the first topical drug with a new mechanism of action for seb derm in over two decades</w:t>
      </w:r>
      <w:r w:rsidRPr="00EC77B0">
        <w:rPr>
          <w:rFonts w:ascii="Arial" w:hAnsi="Arial" w:cs="Arial"/>
        </w:rPr>
        <w:t xml:space="preserve"> </w:t>
      </w:r>
      <w:r w:rsidR="00666AC7" w:rsidRPr="00EC77B0">
        <w:rPr>
          <w:rFonts w:ascii="Arial" w:hAnsi="Arial" w:cs="Arial"/>
        </w:rPr>
        <w:t>in</w:t>
      </w:r>
      <w:r w:rsidRPr="00EC77B0">
        <w:rPr>
          <w:rFonts w:ascii="Arial" w:hAnsi="Arial" w:cs="Arial"/>
        </w:rPr>
        <w:t xml:space="preserve"> </w:t>
      </w:r>
      <w:r w:rsidR="007E4984" w:rsidRPr="00EC77B0">
        <w:rPr>
          <w:rFonts w:ascii="Arial" w:hAnsi="Arial" w:cs="Arial"/>
        </w:rPr>
        <w:t>December 2023</w:t>
      </w:r>
      <w:r w:rsidR="00C112E2" w:rsidRPr="00EC77B0">
        <w:rPr>
          <w:rFonts w:ascii="Arial" w:hAnsi="Arial" w:cs="Arial"/>
        </w:rPr>
        <w:t>.</w:t>
      </w:r>
      <w:r w:rsidR="00F428E7" w:rsidRPr="00EC77B0">
        <w:rPr>
          <w:rFonts w:ascii="Arial" w:hAnsi="Arial" w:cs="Arial"/>
          <w:vertAlign w:val="superscript"/>
        </w:rPr>
        <w:t>1</w:t>
      </w:r>
      <w:r w:rsidR="006A4084" w:rsidRPr="00EC77B0">
        <w:rPr>
          <w:rFonts w:ascii="Arial" w:hAnsi="Arial" w:cs="Arial"/>
          <w:vertAlign w:val="superscript"/>
        </w:rPr>
        <w:t>7</w:t>
      </w:r>
      <w:r w:rsidR="00C112E2" w:rsidRPr="00EC77B0">
        <w:rPr>
          <w:rFonts w:ascii="Arial" w:hAnsi="Arial" w:cs="Arial"/>
          <w:vertAlign w:val="superscript"/>
        </w:rPr>
        <w:t>,</w:t>
      </w:r>
      <w:r w:rsidR="00C112E2" w:rsidRPr="00EC77B0">
        <w:rPr>
          <w:rStyle w:val="EndnoteReference"/>
          <w:rFonts w:ascii="Arial" w:hAnsi="Arial" w:cs="Arial"/>
        </w:rPr>
        <w:endnoteReference w:id="44"/>
      </w:r>
      <w:r w:rsidR="00C112E2" w:rsidRPr="00EC77B0">
        <w:rPr>
          <w:rFonts w:ascii="Arial" w:hAnsi="Arial" w:cs="Arial"/>
        </w:rPr>
        <w:t xml:space="preserve"> </w:t>
      </w:r>
      <w:r w:rsidR="00030AC2" w:rsidRPr="004F7585">
        <w:rPr>
          <w:rFonts w:ascii="Arial" w:hAnsi="Arial" w:cs="Arial"/>
        </w:rPr>
        <w:t xml:space="preserve">In clinical trials, treatment with ZORYVE foam resulted in rapid improvement in disease clearance and reduction in symptoms including itch, one of the most bothersome symptoms of </w:t>
      </w:r>
      <w:proofErr w:type="spellStart"/>
      <w:r w:rsidR="00030AC2" w:rsidRPr="004F7585">
        <w:rPr>
          <w:rFonts w:ascii="Arial" w:hAnsi="Arial" w:cs="Arial"/>
        </w:rPr>
        <w:t>seb</w:t>
      </w:r>
      <w:proofErr w:type="spellEnd"/>
      <w:r w:rsidR="00030AC2" w:rsidRPr="004F7585">
        <w:rPr>
          <w:rFonts w:ascii="Arial" w:hAnsi="Arial" w:cs="Arial"/>
        </w:rPr>
        <w:t xml:space="preserve"> derm.</w:t>
      </w:r>
      <w:r w:rsidR="00030AC2" w:rsidRPr="004F7585">
        <w:rPr>
          <w:rFonts w:ascii="Arial" w:hAnsi="Arial" w:cs="Arial"/>
          <w:vertAlign w:val="superscript"/>
        </w:rPr>
        <w:t>1</w:t>
      </w:r>
      <w:r w:rsidR="00030AC2">
        <w:rPr>
          <w:rFonts w:ascii="Arial" w:hAnsi="Arial" w:cs="Arial"/>
          <w:vertAlign w:val="superscript"/>
        </w:rPr>
        <w:t>7</w:t>
      </w:r>
      <w:r w:rsidR="00030AC2" w:rsidRPr="004F7585">
        <w:rPr>
          <w:rFonts w:ascii="Arial" w:hAnsi="Arial" w:cs="Arial"/>
        </w:rPr>
        <w:t xml:space="preserve"> </w:t>
      </w:r>
      <w:r w:rsidR="00666AC7" w:rsidRPr="00EC77B0">
        <w:rPr>
          <w:rFonts w:ascii="Arial" w:hAnsi="Arial" w:cs="Arial"/>
        </w:rPr>
        <w:t>N</w:t>
      </w:r>
      <w:r w:rsidR="00B04104" w:rsidRPr="00EC77B0">
        <w:rPr>
          <w:rFonts w:ascii="Arial" w:hAnsi="Arial" w:cs="Arial"/>
        </w:rPr>
        <w:t xml:space="preserve">early 80% of individuals achieved the primary efficacy endpoint and just over 50% of individuals reached complete clearance at Week 8. </w:t>
      </w:r>
    </w:p>
    <w:p w14:paraId="03E3C221" w14:textId="77777777" w:rsidR="00AA6B18" w:rsidRPr="00EC77B0" w:rsidRDefault="00AA6B18" w:rsidP="00AA6B18">
      <w:pPr>
        <w:rPr>
          <w:rStyle w:val="eop"/>
          <w:rFonts w:ascii="Arial" w:hAnsi="Arial" w:cs="Arial"/>
        </w:rPr>
      </w:pPr>
      <w:r w:rsidRPr="00EC77B0">
        <w:rPr>
          <w:rFonts w:ascii="Arial" w:hAnsi="Arial" w:cs="Arial"/>
        </w:rPr>
        <w:t>In May 2025, the FDA approved ZORYVE (roflumilast) topical foam, 0.3%, as treatment for plaque psoriasis of the scalp and body in individuals 12 years of age and older.</w:t>
      </w:r>
      <w:r w:rsidRPr="00EC77B0">
        <w:rPr>
          <w:rStyle w:val="EndnoteReference"/>
          <w:rFonts w:ascii="Arial" w:hAnsi="Arial" w:cs="Arial"/>
        </w:rPr>
        <w:t xml:space="preserve"> </w:t>
      </w:r>
      <w:r w:rsidRPr="00EC77B0">
        <w:rPr>
          <w:rStyle w:val="EndnoteReference"/>
          <w:rFonts w:ascii="Arial" w:hAnsi="Arial" w:cs="Arial"/>
        </w:rPr>
        <w:endnoteReference w:id="45"/>
      </w:r>
      <w:r w:rsidRPr="00EC77B0">
        <w:rPr>
          <w:rFonts w:ascii="Arial" w:hAnsi="Arial" w:cs="Arial"/>
        </w:rPr>
        <w:t xml:space="preserve"> In clinical trials, ZORYVE foam demonstrated significant improvements in signs and symptoms of psoriasis on both the body and scalp.</w:t>
      </w:r>
      <w:r w:rsidRPr="00EC77B0">
        <w:rPr>
          <w:rStyle w:val="EndnoteReference"/>
          <w:rFonts w:ascii="Arial" w:hAnsi="Arial" w:cs="Arial"/>
        </w:rPr>
        <w:endnoteReference w:id="46"/>
      </w:r>
      <w:r w:rsidRPr="00EC77B0">
        <w:rPr>
          <w:rStyle w:val="EndnoteReference"/>
          <w:rFonts w:ascii="Arial" w:hAnsi="Arial" w:cs="Arial"/>
        </w:rPr>
        <w:t>,</w:t>
      </w:r>
      <w:r w:rsidRPr="00EC77B0">
        <w:rPr>
          <w:rStyle w:val="EndnoteReference"/>
          <w:rFonts w:ascii="Arial" w:hAnsi="Arial" w:cs="Arial"/>
        </w:rPr>
        <w:endnoteReference w:id="47"/>
      </w:r>
      <w:r w:rsidRPr="00EC77B0">
        <w:rPr>
          <w:rStyle w:val="EndnoteReference"/>
          <w:rFonts w:ascii="Arial" w:hAnsi="Arial" w:cs="Arial"/>
        </w:rPr>
        <w:t xml:space="preserve"> </w:t>
      </w:r>
      <w:r w:rsidRPr="00EC77B0">
        <w:rPr>
          <w:rStyle w:val="normaltextrun"/>
          <w:rFonts w:ascii="Arial" w:hAnsi="Arial" w:cs="Arial"/>
          <w:shd w:val="clear" w:color="auto" w:fill="FFFFFF"/>
        </w:rPr>
        <w:t>ZORYVE</w:t>
      </w:r>
      <w:r w:rsidRPr="00EC77B0">
        <w:rPr>
          <w:rStyle w:val="normaltextrun"/>
          <w:rFonts w:ascii="Arial" w:hAnsi="Arial" w:cs="Arial"/>
          <w:b/>
          <w:bCs/>
          <w:shd w:val="clear" w:color="auto" w:fill="FFFFFF"/>
        </w:rPr>
        <w:t xml:space="preserve"> </w:t>
      </w:r>
      <w:r w:rsidRPr="00EC77B0">
        <w:rPr>
          <w:rStyle w:val="normaltextrun"/>
          <w:rFonts w:ascii="Arial" w:hAnsi="Arial" w:cs="Arial"/>
          <w:shd w:val="clear" w:color="auto" w:fill="FFFFFF"/>
        </w:rPr>
        <w:t>foam, which can be used on all skin and hair types,</w:t>
      </w:r>
      <w:r w:rsidRPr="00EC77B0">
        <w:rPr>
          <w:rStyle w:val="normaltextrun"/>
          <w:rFonts w:ascii="Arial" w:hAnsi="Arial" w:cs="Arial"/>
          <w:b/>
          <w:bCs/>
          <w:shd w:val="clear" w:color="auto" w:fill="FFFFFF"/>
        </w:rPr>
        <w:t xml:space="preserve"> </w:t>
      </w:r>
      <w:r w:rsidRPr="00EC77B0">
        <w:rPr>
          <w:rStyle w:val="normaltextrun"/>
          <w:rFonts w:ascii="Arial" w:hAnsi="Arial" w:cs="Arial"/>
          <w:shd w:val="clear" w:color="auto" w:fill="FFFFFF"/>
        </w:rPr>
        <w:t>fills a critical unmet need as it was intentionally formulated to meet the total need of individuals with psoriasis, including hard-to-treat areas of the body.</w:t>
      </w:r>
      <w:r w:rsidRPr="00EC77B0">
        <w:rPr>
          <w:rStyle w:val="EndnoteReference"/>
          <w:rFonts w:ascii="Arial" w:hAnsi="Arial" w:cs="Arial"/>
        </w:rPr>
        <w:endnoteReference w:id="48"/>
      </w:r>
      <w:r w:rsidRPr="00EC77B0">
        <w:rPr>
          <w:rStyle w:val="normaltextrun"/>
          <w:rFonts w:ascii="Arial" w:hAnsi="Arial" w:cs="Arial"/>
          <w:shd w:val="clear" w:color="auto" w:fill="FFFFFF"/>
        </w:rPr>
        <w:t xml:space="preserve"> </w:t>
      </w:r>
    </w:p>
    <w:bookmarkEnd w:id="1"/>
    <w:p w14:paraId="33B8A4B1" w14:textId="43ECDB18" w:rsidR="00043156" w:rsidRPr="00EC77B0" w:rsidRDefault="00043156" w:rsidP="4E339F79">
      <w:pPr>
        <w:rPr>
          <w:rStyle w:val="eop"/>
          <w:rFonts w:ascii="Arial" w:hAnsi="Arial" w:cs="Arial"/>
          <w:shd w:val="clear" w:color="auto" w:fill="FFFFFF"/>
        </w:rPr>
      </w:pPr>
      <w:r w:rsidRPr="00EC77B0">
        <w:rPr>
          <w:rFonts w:ascii="Arial" w:hAnsi="Arial" w:cs="Arial"/>
        </w:rPr>
        <w:t>In</w:t>
      </w:r>
      <w:r w:rsidR="4E339F79" w:rsidRPr="00EC77B0">
        <w:rPr>
          <w:rFonts w:ascii="Arial" w:hAnsi="Arial" w:cs="Arial"/>
        </w:rPr>
        <w:t xml:space="preserve"> July 2024</w:t>
      </w:r>
      <w:r w:rsidR="00B245EF" w:rsidRPr="00EC77B0">
        <w:rPr>
          <w:rFonts w:ascii="Arial" w:hAnsi="Arial" w:cs="Arial"/>
        </w:rPr>
        <w:t>,</w:t>
      </w:r>
      <w:r w:rsidR="4E339F79" w:rsidRPr="00EC77B0">
        <w:rPr>
          <w:rFonts w:ascii="Arial" w:hAnsi="Arial" w:cs="Arial"/>
        </w:rPr>
        <w:t xml:space="preserve"> ZORYVE</w:t>
      </w:r>
      <w:r w:rsidR="4E339F79" w:rsidRPr="00EC77B0">
        <w:rPr>
          <w:rFonts w:ascii="Arial" w:hAnsi="Arial" w:cs="Arial"/>
          <w:vertAlign w:val="superscript"/>
        </w:rPr>
        <w:t>®</w:t>
      </w:r>
      <w:r w:rsidR="4E339F79" w:rsidRPr="00EC77B0">
        <w:rPr>
          <w:rFonts w:ascii="Arial" w:hAnsi="Arial" w:cs="Arial"/>
        </w:rPr>
        <w:t xml:space="preserve"> cream 0.15% was approved by the FDA for the treatment of mild-to-moderate atopic dermatitis in individuals ages </w:t>
      </w:r>
      <w:r w:rsidR="00043C8E" w:rsidRPr="00EC77B0">
        <w:rPr>
          <w:rFonts w:ascii="Arial" w:hAnsi="Arial" w:cs="Arial"/>
        </w:rPr>
        <w:t>6</w:t>
      </w:r>
      <w:r w:rsidR="4E339F79" w:rsidRPr="00EC77B0">
        <w:rPr>
          <w:rFonts w:ascii="Arial" w:hAnsi="Arial" w:cs="Arial"/>
        </w:rPr>
        <w:t xml:space="preserve"> and older</w:t>
      </w:r>
      <w:r w:rsidR="005203C0" w:rsidRPr="00EC77B0">
        <w:rPr>
          <w:rFonts w:ascii="Arial" w:hAnsi="Arial" w:cs="Arial"/>
        </w:rPr>
        <w:t xml:space="preserve">. </w:t>
      </w:r>
      <w:r w:rsidRPr="00EC77B0">
        <w:rPr>
          <w:rStyle w:val="normaltextrun"/>
          <w:rFonts w:ascii="Arial" w:hAnsi="Arial" w:cs="Arial"/>
          <w:shd w:val="clear" w:color="auto" w:fill="FFFFFF"/>
        </w:rPr>
        <w:t>9 out of 10 people saw symptom improvement with ZORYVE</w:t>
      </w:r>
      <w:r w:rsidR="005203C0" w:rsidRPr="00EC77B0">
        <w:rPr>
          <w:rStyle w:val="normaltextrun"/>
          <w:rFonts w:ascii="Arial" w:hAnsi="Arial" w:cs="Arial"/>
          <w:shd w:val="clear" w:color="auto" w:fill="FFFFFF"/>
        </w:rPr>
        <w:t xml:space="preserve"> cream</w:t>
      </w:r>
      <w:r w:rsidRPr="00EC77B0">
        <w:rPr>
          <w:rStyle w:val="normaltextrun"/>
          <w:rFonts w:ascii="Arial" w:hAnsi="Arial" w:cs="Arial"/>
          <w:shd w:val="clear" w:color="auto" w:fill="FFFFFF"/>
        </w:rPr>
        <w:t>.</w:t>
      </w:r>
      <w:r w:rsidRPr="00EC77B0">
        <w:rPr>
          <w:rStyle w:val="EndnoteReference"/>
          <w:rFonts w:ascii="Arial" w:hAnsi="Arial" w:cs="Arial"/>
        </w:rPr>
        <w:endnoteReference w:id="49"/>
      </w:r>
      <w:r w:rsidRPr="00EC77B0">
        <w:rPr>
          <w:rStyle w:val="eop"/>
          <w:rFonts w:ascii="Arial" w:hAnsi="Arial" w:cs="Arial"/>
          <w:shd w:val="clear" w:color="auto" w:fill="FFFFFF"/>
        </w:rPr>
        <w:t> </w:t>
      </w:r>
    </w:p>
    <w:p w14:paraId="5CD29745" w14:textId="30E1F16F" w:rsidR="00043C8E" w:rsidRPr="00EC77B0" w:rsidRDefault="00043C8E" w:rsidP="00BF0FD8">
      <w:pPr>
        <w:rPr>
          <w:rFonts w:ascii="Arial" w:hAnsi="Arial" w:cs="Arial"/>
        </w:rPr>
      </w:pPr>
      <w:r w:rsidRPr="00EC77B0">
        <w:rPr>
          <w:rStyle w:val="eop"/>
          <w:rFonts w:ascii="Arial" w:hAnsi="Arial" w:cs="Arial"/>
          <w:shd w:val="clear" w:color="auto" w:fill="FFFFFF"/>
        </w:rPr>
        <w:t xml:space="preserve">Lastly, </w:t>
      </w:r>
      <w:r w:rsidRPr="00EC77B0">
        <w:rPr>
          <w:rFonts w:ascii="Arial" w:hAnsi="Arial" w:cs="Arial"/>
        </w:rPr>
        <w:t>the FDA has accepted a sNDA for ZORYVE</w:t>
      </w:r>
      <w:r w:rsidRPr="00EC77B0">
        <w:rPr>
          <w:rFonts w:ascii="Arial" w:hAnsi="Arial" w:cs="Arial"/>
          <w:vertAlign w:val="superscript"/>
        </w:rPr>
        <w:t xml:space="preserve"> </w:t>
      </w:r>
      <w:r w:rsidRPr="00EC77B0">
        <w:rPr>
          <w:rFonts w:ascii="Arial" w:hAnsi="Arial" w:cs="Arial"/>
        </w:rPr>
        <w:t>cream 0.05% for the treatment of mild-to-moderate atopic dermatitis in children aged 2 to 5 years old.</w:t>
      </w:r>
      <w:r w:rsidRPr="00EC77B0">
        <w:rPr>
          <w:rStyle w:val="EndnoteReference"/>
          <w:rFonts w:ascii="Arial" w:hAnsi="Arial" w:cs="Arial"/>
        </w:rPr>
        <w:endnoteReference w:id="50"/>
      </w:r>
      <w:r w:rsidRPr="00EC77B0">
        <w:rPr>
          <w:rFonts w:ascii="Arial" w:hAnsi="Arial" w:cs="Arial"/>
        </w:rPr>
        <w:t xml:space="preserve"> </w:t>
      </w:r>
    </w:p>
    <w:p w14:paraId="4C32A0DA" w14:textId="790D3BA8" w:rsidR="0095622C" w:rsidRPr="007E1641" w:rsidRDefault="0095622C">
      <w:pPr>
        <w:rPr>
          <w:rFonts w:ascii="Arial" w:hAnsi="Arial" w:cs="Arial"/>
        </w:rPr>
      </w:pPr>
      <w:r w:rsidRPr="007E1641">
        <w:rPr>
          <w:rFonts w:ascii="Arial" w:hAnsi="Arial" w:cs="Arial"/>
          <w:b/>
          <w:bCs/>
        </w:rPr>
        <w:t xml:space="preserve">Innovation </w:t>
      </w:r>
      <w:r w:rsidRPr="007E1641">
        <w:rPr>
          <w:rFonts w:ascii="Arial" w:hAnsi="Arial" w:cs="Arial"/>
        </w:rPr>
        <w:t>(500 words)</w:t>
      </w:r>
      <w:r w:rsidR="00003A5E">
        <w:rPr>
          <w:rFonts w:ascii="Arial" w:hAnsi="Arial" w:cs="Arial"/>
        </w:rPr>
        <w:t xml:space="preserve"> </w:t>
      </w:r>
      <w:r w:rsidRPr="007E1641">
        <w:rPr>
          <w:rFonts w:ascii="Arial" w:hAnsi="Arial" w:cs="Arial"/>
        </w:rPr>
        <w:t>Why this drug or device is innovative, the broad implications for future research, and/or how it will improve the human condition</w:t>
      </w:r>
    </w:p>
    <w:p w14:paraId="31A0FE03" w14:textId="1E845DD0" w:rsidR="005B4B3E" w:rsidRPr="00BB37CE" w:rsidRDefault="005B4B3E" w:rsidP="001B6077">
      <w:pPr>
        <w:rPr>
          <w:rFonts w:ascii="Arial" w:hAnsi="Arial" w:cs="Arial"/>
          <w:b/>
          <w:bCs/>
          <w:i/>
          <w:iCs/>
        </w:rPr>
      </w:pPr>
      <w:r w:rsidRPr="00BB37CE">
        <w:rPr>
          <w:rFonts w:ascii="Arial" w:hAnsi="Arial" w:cs="Arial"/>
          <w:b/>
          <w:bCs/>
          <w:i/>
          <w:iCs/>
        </w:rPr>
        <w:t xml:space="preserve">Word count: </w:t>
      </w:r>
      <w:r w:rsidR="00E37C83">
        <w:rPr>
          <w:rFonts w:ascii="Arial" w:hAnsi="Arial" w:cs="Arial"/>
          <w:b/>
          <w:bCs/>
          <w:i/>
          <w:iCs/>
        </w:rPr>
        <w:t>3</w:t>
      </w:r>
      <w:r w:rsidR="00567AE0">
        <w:rPr>
          <w:rFonts w:ascii="Arial" w:hAnsi="Arial" w:cs="Arial"/>
          <w:b/>
          <w:bCs/>
          <w:i/>
          <w:iCs/>
        </w:rPr>
        <w:t>77</w:t>
      </w:r>
    </w:p>
    <w:p w14:paraId="46A147E7" w14:textId="7580CDD0" w:rsidR="00062379" w:rsidRDefault="00DB63A0" w:rsidP="001B6077">
      <w:pPr>
        <w:rPr>
          <w:rFonts w:ascii="Arial" w:hAnsi="Arial" w:cs="Arial"/>
        </w:rPr>
      </w:pPr>
      <w:r w:rsidRPr="00DB63A0">
        <w:rPr>
          <w:rFonts w:ascii="Arial" w:hAnsi="Arial" w:cs="Arial"/>
        </w:rPr>
        <w:t xml:space="preserve">Following decades without significant innovation in </w:t>
      </w:r>
      <w:r>
        <w:rPr>
          <w:rFonts w:ascii="Arial" w:hAnsi="Arial" w:cs="Arial"/>
        </w:rPr>
        <w:t>topical</w:t>
      </w:r>
      <w:r w:rsidRPr="00DB63A0">
        <w:rPr>
          <w:rFonts w:ascii="Arial" w:hAnsi="Arial" w:cs="Arial"/>
        </w:rPr>
        <w:t xml:space="preserve"> treatment</w:t>
      </w:r>
      <w:r>
        <w:rPr>
          <w:rFonts w:ascii="Arial" w:hAnsi="Arial" w:cs="Arial"/>
        </w:rPr>
        <w:t xml:space="preserve"> options</w:t>
      </w:r>
      <w:r w:rsidR="00825C70">
        <w:rPr>
          <w:rFonts w:ascii="Arial" w:hAnsi="Arial" w:cs="Arial"/>
        </w:rPr>
        <w:t xml:space="preserve"> for chronic immune-mediated skin conditions</w:t>
      </w:r>
      <w:r w:rsidRPr="00DB63A0">
        <w:rPr>
          <w:rFonts w:ascii="Arial" w:hAnsi="Arial" w:cs="Arial"/>
        </w:rPr>
        <w:t xml:space="preserve">, </w:t>
      </w:r>
      <w:r>
        <w:rPr>
          <w:rFonts w:ascii="Arial" w:hAnsi="Arial" w:cs="Arial"/>
        </w:rPr>
        <w:t>ZORYVE offers</w:t>
      </w:r>
      <w:r w:rsidR="00825C70">
        <w:rPr>
          <w:rFonts w:ascii="Arial" w:hAnsi="Arial" w:cs="Arial"/>
        </w:rPr>
        <w:t xml:space="preserve"> </w:t>
      </w:r>
      <w:r w:rsidR="00365BB9">
        <w:rPr>
          <w:rFonts w:ascii="Arial" w:hAnsi="Arial" w:cs="Arial"/>
        </w:rPr>
        <w:t>those living with these conditions</w:t>
      </w:r>
      <w:r w:rsidR="007F72C6">
        <w:rPr>
          <w:rFonts w:ascii="Arial" w:hAnsi="Arial" w:cs="Arial"/>
        </w:rPr>
        <w:t>,</w:t>
      </w:r>
      <w:r w:rsidR="00825C70">
        <w:rPr>
          <w:rFonts w:ascii="Arial" w:hAnsi="Arial" w:cs="Arial"/>
        </w:rPr>
        <w:t xml:space="preserve"> </w:t>
      </w:r>
      <w:r>
        <w:rPr>
          <w:rFonts w:ascii="Arial" w:hAnsi="Arial" w:cs="Arial"/>
        </w:rPr>
        <w:t>and their healthcare providers</w:t>
      </w:r>
      <w:r w:rsidR="007F72C6">
        <w:rPr>
          <w:rFonts w:ascii="Arial" w:hAnsi="Arial" w:cs="Arial"/>
        </w:rPr>
        <w:t>,</w:t>
      </w:r>
      <w:r>
        <w:rPr>
          <w:rFonts w:ascii="Arial" w:hAnsi="Arial" w:cs="Arial"/>
        </w:rPr>
        <w:t xml:space="preserve"> new hope.</w:t>
      </w:r>
      <w:r w:rsidRPr="00DB63A0">
        <w:rPr>
          <w:rFonts w:ascii="Arial" w:hAnsi="Arial" w:cs="Arial"/>
        </w:rPr>
        <w:t xml:space="preserve"> ZORYVE possesses several unique qualities that address unmet needs of patients</w:t>
      </w:r>
      <w:r w:rsidR="002F1460">
        <w:rPr>
          <w:rFonts w:ascii="Arial" w:hAnsi="Arial" w:cs="Arial"/>
        </w:rPr>
        <w:t xml:space="preserve"> and </w:t>
      </w:r>
      <w:r w:rsidR="002F1460" w:rsidRPr="006749D9">
        <w:rPr>
          <w:rFonts w:ascii="Arial" w:hAnsi="Arial" w:cs="Arial"/>
        </w:rPr>
        <w:t>is uniquely designed to simplify disease management for</w:t>
      </w:r>
      <w:r w:rsidR="002F1460">
        <w:rPr>
          <w:rFonts w:ascii="Arial" w:hAnsi="Arial" w:cs="Arial"/>
        </w:rPr>
        <w:t xml:space="preserve"> millions of</w:t>
      </w:r>
      <w:r w:rsidR="002F1460" w:rsidRPr="006749D9">
        <w:rPr>
          <w:rFonts w:ascii="Arial" w:hAnsi="Arial" w:cs="Arial"/>
        </w:rPr>
        <w:t xml:space="preserve"> people living with </w:t>
      </w:r>
      <w:r w:rsidR="002F1460">
        <w:rPr>
          <w:rFonts w:ascii="Arial" w:hAnsi="Arial" w:cs="Arial"/>
        </w:rPr>
        <w:t>chronic, immune-mediated inflammatory skin diseases</w:t>
      </w:r>
      <w:r w:rsidR="002F1460" w:rsidRPr="006749D9">
        <w:rPr>
          <w:rFonts w:ascii="Arial" w:hAnsi="Arial" w:cs="Arial"/>
        </w:rPr>
        <w:t>.</w:t>
      </w:r>
      <w:r w:rsidR="002F1460">
        <w:rPr>
          <w:rFonts w:ascii="Arial" w:hAnsi="Arial" w:cs="Arial"/>
        </w:rPr>
        <w:t xml:space="preserve"> </w:t>
      </w:r>
    </w:p>
    <w:p w14:paraId="50D0589E" w14:textId="04D6CCBD" w:rsidR="00375B32" w:rsidRDefault="00DB63A0" w:rsidP="001B6077">
      <w:pPr>
        <w:rPr>
          <w:rFonts w:ascii="Arial" w:hAnsi="Arial" w:cs="Arial"/>
        </w:rPr>
      </w:pPr>
      <w:r w:rsidRPr="00DB63A0">
        <w:rPr>
          <w:rFonts w:ascii="Arial" w:hAnsi="Arial" w:cs="Arial"/>
        </w:rPr>
        <w:t xml:space="preserve">Notably, ZORYVE offers </w:t>
      </w:r>
      <w:r w:rsidR="00375B32">
        <w:rPr>
          <w:rFonts w:ascii="Arial" w:hAnsi="Arial" w:cs="Arial"/>
        </w:rPr>
        <w:t xml:space="preserve">a </w:t>
      </w:r>
      <w:r w:rsidR="00375B32" w:rsidRPr="00830B21">
        <w:rPr>
          <w:rFonts w:ascii="Arial" w:hAnsi="Arial" w:cs="Arial"/>
        </w:rPr>
        <w:t>convenient</w:t>
      </w:r>
      <w:r w:rsidR="00375B32">
        <w:rPr>
          <w:rFonts w:ascii="Arial" w:hAnsi="Arial" w:cs="Arial"/>
        </w:rPr>
        <w:t>,</w:t>
      </w:r>
      <w:r w:rsidR="00375B32" w:rsidRPr="00DB63A0">
        <w:rPr>
          <w:rFonts w:ascii="Arial" w:hAnsi="Arial" w:cs="Arial"/>
        </w:rPr>
        <w:t xml:space="preserve"> </w:t>
      </w:r>
      <w:r w:rsidRPr="00DB63A0">
        <w:rPr>
          <w:rFonts w:ascii="Arial" w:hAnsi="Arial" w:cs="Arial"/>
        </w:rPr>
        <w:t>once-daily</w:t>
      </w:r>
      <w:r w:rsidR="00375B32">
        <w:rPr>
          <w:rFonts w:ascii="Arial" w:hAnsi="Arial" w:cs="Arial"/>
        </w:rPr>
        <w:t xml:space="preserve">, steroid-free, </w:t>
      </w:r>
      <w:r w:rsidR="00375B32" w:rsidRPr="00DB63A0">
        <w:rPr>
          <w:rFonts w:ascii="Arial" w:hAnsi="Arial" w:cs="Arial"/>
        </w:rPr>
        <w:t>water-based</w:t>
      </w:r>
      <w:r w:rsidR="00375B32">
        <w:rPr>
          <w:rFonts w:ascii="Arial" w:hAnsi="Arial" w:cs="Arial"/>
        </w:rPr>
        <w:t xml:space="preserve"> topical treatment option </w:t>
      </w:r>
      <w:r w:rsidRPr="00DB63A0">
        <w:rPr>
          <w:rFonts w:ascii="Arial" w:hAnsi="Arial" w:cs="Arial"/>
        </w:rPr>
        <w:t>that can be used anywhere on the body</w:t>
      </w:r>
      <w:r w:rsidR="00375B32">
        <w:rPr>
          <w:rFonts w:ascii="Arial" w:hAnsi="Arial" w:cs="Arial"/>
        </w:rPr>
        <w:t xml:space="preserve"> as well as</w:t>
      </w:r>
      <w:r w:rsidRPr="00DB63A0">
        <w:rPr>
          <w:rFonts w:ascii="Arial" w:hAnsi="Arial" w:cs="Arial"/>
        </w:rPr>
        <w:t xml:space="preserve"> across all skin and hair types </w:t>
      </w:r>
      <w:r w:rsidR="00375B32">
        <w:rPr>
          <w:rFonts w:ascii="Arial" w:hAnsi="Arial" w:cs="Arial"/>
        </w:rPr>
        <w:t>and</w:t>
      </w:r>
      <w:r w:rsidRPr="00DB63A0">
        <w:rPr>
          <w:rFonts w:ascii="Arial" w:hAnsi="Arial" w:cs="Arial"/>
        </w:rPr>
        <w:t xml:space="preserve"> the full spectrum of disease severity</w:t>
      </w:r>
      <w:r>
        <w:rPr>
          <w:rFonts w:ascii="Arial" w:hAnsi="Arial" w:cs="Arial"/>
        </w:rPr>
        <w:t xml:space="preserve">. </w:t>
      </w:r>
      <w:r w:rsidR="00375B32">
        <w:rPr>
          <w:rFonts w:ascii="Arial" w:hAnsi="Arial" w:cs="Arial"/>
        </w:rPr>
        <w:t>The unique topical</w:t>
      </w:r>
      <w:r w:rsidR="00375B32" w:rsidRPr="006749D9">
        <w:rPr>
          <w:rFonts w:ascii="Arial" w:hAnsi="Arial" w:cs="Arial"/>
        </w:rPr>
        <w:t xml:space="preserve"> formulation</w:t>
      </w:r>
      <w:r w:rsidR="00375B32">
        <w:rPr>
          <w:rFonts w:ascii="Arial" w:hAnsi="Arial" w:cs="Arial"/>
        </w:rPr>
        <w:t>s</w:t>
      </w:r>
      <w:r w:rsidR="00375B32" w:rsidRPr="006749D9">
        <w:rPr>
          <w:rFonts w:ascii="Arial" w:hAnsi="Arial" w:cs="Arial"/>
        </w:rPr>
        <w:t xml:space="preserve"> </w:t>
      </w:r>
      <w:r w:rsidR="00375B32">
        <w:rPr>
          <w:rFonts w:ascii="Arial" w:hAnsi="Arial" w:cs="Arial"/>
        </w:rPr>
        <w:t xml:space="preserve">of ZORYVE allow the product to </w:t>
      </w:r>
      <w:r w:rsidR="00375B32" w:rsidRPr="006749D9">
        <w:rPr>
          <w:rFonts w:ascii="Arial" w:hAnsi="Arial" w:cs="Arial"/>
        </w:rPr>
        <w:t>spread easily and absorb quickly</w:t>
      </w:r>
      <w:r w:rsidR="00375B32">
        <w:rPr>
          <w:rFonts w:ascii="Arial" w:hAnsi="Arial" w:cs="Arial"/>
        </w:rPr>
        <w:t>.</w:t>
      </w:r>
      <w:r w:rsidR="004F3D83">
        <w:rPr>
          <w:rFonts w:ascii="Arial" w:hAnsi="Arial" w:cs="Arial"/>
          <w:vertAlign w:val="superscript"/>
        </w:rPr>
        <w:t>2</w:t>
      </w:r>
      <w:r w:rsidR="00FB2D62">
        <w:rPr>
          <w:rFonts w:ascii="Arial" w:hAnsi="Arial" w:cs="Arial"/>
          <w:vertAlign w:val="superscript"/>
        </w:rPr>
        <w:t>6</w:t>
      </w:r>
      <w:r w:rsidR="0090395C" w:rsidRPr="0090395C">
        <w:rPr>
          <w:rFonts w:ascii="Arial" w:hAnsi="Arial" w:cs="Arial"/>
          <w:vertAlign w:val="superscript"/>
        </w:rPr>
        <w:t>,</w:t>
      </w:r>
      <w:r w:rsidR="00FB2D62">
        <w:rPr>
          <w:rFonts w:ascii="Arial" w:hAnsi="Arial" w:cs="Arial"/>
          <w:vertAlign w:val="superscript"/>
        </w:rPr>
        <w:t>41-44</w:t>
      </w:r>
      <w:r w:rsidR="00375B32">
        <w:rPr>
          <w:rFonts w:ascii="Arial" w:hAnsi="Arial" w:cs="Arial"/>
        </w:rPr>
        <w:t xml:space="preserve"> </w:t>
      </w:r>
      <w:r w:rsidR="00375B32" w:rsidRPr="000E6FF7">
        <w:rPr>
          <w:rFonts w:ascii="Arial" w:hAnsi="Arial" w:cs="Arial"/>
        </w:rPr>
        <w:t xml:space="preserve">This combination of a novel formulation </w:t>
      </w:r>
      <w:r w:rsidR="00375B32">
        <w:rPr>
          <w:rFonts w:ascii="Arial" w:hAnsi="Arial" w:cs="Arial"/>
        </w:rPr>
        <w:t>and</w:t>
      </w:r>
      <w:r w:rsidR="00375B32" w:rsidRPr="000E6FF7">
        <w:rPr>
          <w:rFonts w:ascii="Arial" w:hAnsi="Arial" w:cs="Arial"/>
        </w:rPr>
        <w:t xml:space="preserve"> the properties of roflumilast contribute to </w:t>
      </w:r>
      <w:r w:rsidR="00375B32">
        <w:rPr>
          <w:rFonts w:ascii="Arial" w:hAnsi="Arial" w:cs="Arial"/>
        </w:rPr>
        <w:t>ZORYVE’s</w:t>
      </w:r>
      <w:r w:rsidR="00375B32" w:rsidRPr="000E6FF7">
        <w:rPr>
          <w:rFonts w:ascii="Arial" w:hAnsi="Arial" w:cs="Arial"/>
        </w:rPr>
        <w:t xml:space="preserve"> </w:t>
      </w:r>
      <w:r w:rsidR="00375B32">
        <w:rPr>
          <w:rFonts w:ascii="Arial" w:hAnsi="Arial" w:cs="Arial"/>
        </w:rPr>
        <w:t xml:space="preserve">ability </w:t>
      </w:r>
      <w:r w:rsidR="00375B32" w:rsidRPr="000E6FF7">
        <w:rPr>
          <w:rFonts w:ascii="Arial" w:hAnsi="Arial" w:cs="Arial"/>
        </w:rPr>
        <w:t>to</w:t>
      </w:r>
      <w:r w:rsidR="00375B32">
        <w:rPr>
          <w:rFonts w:ascii="Arial" w:hAnsi="Arial" w:cs="Arial"/>
        </w:rPr>
        <w:t xml:space="preserve"> be</w:t>
      </w:r>
      <w:r w:rsidR="00375B32" w:rsidRPr="000E6FF7">
        <w:rPr>
          <w:rFonts w:ascii="Arial" w:hAnsi="Arial" w:cs="Arial"/>
        </w:rPr>
        <w:t xml:space="preserve"> use</w:t>
      </w:r>
      <w:r w:rsidR="00375B32">
        <w:rPr>
          <w:rFonts w:ascii="Arial" w:hAnsi="Arial" w:cs="Arial"/>
        </w:rPr>
        <w:t>d</w:t>
      </w:r>
      <w:r w:rsidR="00375B32" w:rsidRPr="000E6FF7">
        <w:rPr>
          <w:rFonts w:ascii="Arial" w:hAnsi="Arial" w:cs="Arial"/>
        </w:rPr>
        <w:t xml:space="preserve"> once a day</w:t>
      </w:r>
      <w:r w:rsidR="00375B32">
        <w:rPr>
          <w:rFonts w:ascii="Arial" w:hAnsi="Arial" w:cs="Arial"/>
        </w:rPr>
        <w:t xml:space="preserve">, </w:t>
      </w:r>
      <w:r w:rsidR="00375B32" w:rsidRPr="005B4B3E">
        <w:rPr>
          <w:rFonts w:ascii="Arial" w:hAnsi="Arial" w:cs="Arial"/>
        </w:rPr>
        <w:t>on all affected areas of the body</w:t>
      </w:r>
      <w:r w:rsidR="00375B32">
        <w:rPr>
          <w:rFonts w:ascii="Arial" w:hAnsi="Arial" w:cs="Arial"/>
        </w:rPr>
        <w:t>,</w:t>
      </w:r>
      <w:r w:rsidR="00375B32" w:rsidRPr="005B4B3E">
        <w:rPr>
          <w:rFonts w:ascii="Arial" w:hAnsi="Arial" w:cs="Arial"/>
        </w:rPr>
        <w:t xml:space="preserve"> with no limitations on duration of use</w:t>
      </w:r>
      <w:r w:rsidR="00375B32" w:rsidRPr="000E6FF7">
        <w:rPr>
          <w:rFonts w:ascii="Arial" w:hAnsi="Arial" w:cs="Arial"/>
        </w:rPr>
        <w:t>.</w:t>
      </w:r>
      <w:r w:rsidR="00FB2D62">
        <w:rPr>
          <w:rFonts w:ascii="Arial" w:hAnsi="Arial" w:cs="Arial"/>
          <w:vertAlign w:val="superscript"/>
        </w:rPr>
        <w:t>42-44</w:t>
      </w:r>
    </w:p>
    <w:p w14:paraId="4CEE0B4A" w14:textId="3F1F216E" w:rsidR="005B4B3E" w:rsidRPr="00EC77B0" w:rsidRDefault="004F7585" w:rsidP="001B6077">
      <w:pPr>
        <w:rPr>
          <w:rFonts w:ascii="Arial" w:hAnsi="Arial" w:cs="Arial"/>
          <w:vertAlign w:val="superscript"/>
        </w:rPr>
      </w:pPr>
      <w:r w:rsidRPr="00EC77B0">
        <w:rPr>
          <w:rFonts w:ascii="Arial" w:hAnsi="Arial" w:cs="Arial"/>
        </w:rPr>
        <w:t>G</w:t>
      </w:r>
      <w:r w:rsidR="00375B32" w:rsidRPr="00EC77B0">
        <w:rPr>
          <w:rFonts w:ascii="Arial" w:hAnsi="Arial" w:cs="Arial"/>
        </w:rPr>
        <w:t>iven that seb derm</w:t>
      </w:r>
      <w:r w:rsidR="00AA6B1C" w:rsidRPr="00EC77B0">
        <w:rPr>
          <w:rFonts w:ascii="Arial" w:hAnsi="Arial" w:cs="Arial"/>
        </w:rPr>
        <w:t xml:space="preserve"> and </w:t>
      </w:r>
      <w:r w:rsidR="001F6517" w:rsidRPr="00EC77B0">
        <w:rPr>
          <w:rFonts w:ascii="Arial" w:hAnsi="Arial" w:cs="Arial"/>
        </w:rPr>
        <w:t>psoriasis</w:t>
      </w:r>
      <w:r w:rsidR="00375B32" w:rsidRPr="00EC77B0">
        <w:rPr>
          <w:rFonts w:ascii="Arial" w:hAnsi="Arial" w:cs="Arial"/>
        </w:rPr>
        <w:t xml:space="preserve"> can affect individuals across all demographics, </w:t>
      </w:r>
      <w:r w:rsidR="00062379" w:rsidRPr="00EC77B0">
        <w:rPr>
          <w:rFonts w:ascii="Arial" w:hAnsi="Arial" w:cs="Arial"/>
        </w:rPr>
        <w:t>ZORYVE foam</w:t>
      </w:r>
      <w:r w:rsidR="00375B32" w:rsidRPr="00EC77B0">
        <w:rPr>
          <w:rFonts w:ascii="Arial" w:hAnsi="Arial" w:cs="Arial"/>
        </w:rPr>
        <w:t xml:space="preserve"> was optimally designed for use on the scalp and other hair-bearing areas. </w:t>
      </w:r>
      <w:r w:rsidR="005655C2" w:rsidRPr="00EC77B0">
        <w:rPr>
          <w:rFonts w:ascii="Arial" w:hAnsi="Arial" w:cs="Arial"/>
        </w:rPr>
        <w:t xml:space="preserve">To </w:t>
      </w:r>
      <w:r w:rsidR="00062379" w:rsidRPr="00EC77B0">
        <w:rPr>
          <w:rFonts w:ascii="Arial" w:hAnsi="Arial" w:cs="Arial"/>
        </w:rPr>
        <w:t>ensure its suitability for a wide variety of skin and hair types</w:t>
      </w:r>
      <w:r w:rsidR="00375B32" w:rsidRPr="00EC77B0">
        <w:rPr>
          <w:rFonts w:ascii="Arial" w:hAnsi="Arial" w:cs="Arial"/>
        </w:rPr>
        <w:t xml:space="preserve">, </w:t>
      </w:r>
      <w:r w:rsidR="005655C2" w:rsidRPr="00EC77B0">
        <w:rPr>
          <w:rFonts w:ascii="Arial" w:hAnsi="Arial" w:cs="Arial"/>
        </w:rPr>
        <w:t xml:space="preserve">Arcutis confirmed with industry experts that the formulation of ZORYVE foam </w:t>
      </w:r>
      <w:r w:rsidR="0080606D" w:rsidRPr="00EC77B0">
        <w:rPr>
          <w:rFonts w:ascii="Arial" w:hAnsi="Arial" w:cs="Arial"/>
        </w:rPr>
        <w:t xml:space="preserve">does not include any </w:t>
      </w:r>
      <w:r w:rsidR="005655C2" w:rsidRPr="00EC77B0">
        <w:rPr>
          <w:rFonts w:ascii="Arial" w:hAnsi="Arial" w:cs="Arial"/>
        </w:rPr>
        <w:t xml:space="preserve">ingredients </w:t>
      </w:r>
      <w:r w:rsidR="0080606D" w:rsidRPr="00EC77B0">
        <w:rPr>
          <w:rFonts w:ascii="Arial" w:hAnsi="Arial" w:cs="Arial"/>
        </w:rPr>
        <w:t>that may adversely affect hair and skin health</w:t>
      </w:r>
      <w:r w:rsidR="00062379" w:rsidRPr="00EC77B0">
        <w:rPr>
          <w:rFonts w:ascii="Arial" w:hAnsi="Arial" w:cs="Arial"/>
        </w:rPr>
        <w:t>, affirming its status as a safe and effective treatment option for all hair types.</w:t>
      </w:r>
      <w:r w:rsidR="00FB2D62" w:rsidRPr="00EC77B0">
        <w:rPr>
          <w:rFonts w:ascii="Arial" w:hAnsi="Arial" w:cs="Arial"/>
          <w:vertAlign w:val="superscript"/>
        </w:rPr>
        <w:t>41</w:t>
      </w:r>
    </w:p>
    <w:p w14:paraId="2CECDC7E" w14:textId="77777777" w:rsidR="00750551" w:rsidRPr="00EC77B0" w:rsidRDefault="00750551" w:rsidP="00750551">
      <w:pPr>
        <w:rPr>
          <w:rFonts w:ascii="Arial" w:hAnsi="Arial" w:cs="Arial"/>
        </w:rPr>
      </w:pPr>
      <w:r w:rsidRPr="00EC77B0">
        <w:rPr>
          <w:rFonts w:ascii="Arial" w:hAnsi="Arial" w:cs="Arial"/>
        </w:rPr>
        <w:t xml:space="preserve">Additionally, the National Psoriasis Foundation recently awarded ZORYVE its Seal of Recognition, which highlights and recognizes products created or intended to be non-irritating and safe for those living with psoriatic disease. </w:t>
      </w:r>
    </w:p>
    <w:p w14:paraId="4CE504E5" w14:textId="03C7CEE2" w:rsidR="001B6077" w:rsidRPr="00EC77B0" w:rsidRDefault="00C01A32" w:rsidP="001B6077">
      <w:pPr>
        <w:rPr>
          <w:rFonts w:ascii="Arial" w:hAnsi="Arial" w:cs="Arial"/>
        </w:rPr>
      </w:pPr>
      <w:r w:rsidRPr="00EC77B0">
        <w:rPr>
          <w:rFonts w:ascii="Arial" w:hAnsi="Arial" w:cs="Arial"/>
        </w:rPr>
        <w:t xml:space="preserve">ZORYVE is the first and only topical PDE-4 inhibitor approved for the treatment of plaque psoriasis and the only topical for which efficacy has been specifically demonstrated in the </w:t>
      </w:r>
      <w:r w:rsidRPr="00EC77B0">
        <w:rPr>
          <w:rFonts w:ascii="Arial" w:hAnsi="Arial" w:cs="Arial"/>
        </w:rPr>
        <w:lastRenderedPageBreak/>
        <w:t>treatment of intertriginous psoriasis</w:t>
      </w:r>
      <w:r w:rsidR="0090395C" w:rsidRPr="00EC77B0">
        <w:rPr>
          <w:rFonts w:ascii="Arial" w:hAnsi="Arial" w:cs="Arial"/>
        </w:rPr>
        <w:t>, highlighting its novelty</w:t>
      </w:r>
      <w:r w:rsidRPr="00EC77B0">
        <w:rPr>
          <w:rFonts w:ascii="Arial" w:hAnsi="Arial" w:cs="Arial"/>
        </w:rPr>
        <w:t>.</w:t>
      </w:r>
      <w:r w:rsidR="00FB2D62" w:rsidRPr="00EC77B0">
        <w:rPr>
          <w:rFonts w:ascii="Arial" w:hAnsi="Arial" w:cs="Arial"/>
          <w:vertAlign w:val="superscript"/>
        </w:rPr>
        <w:t>43</w:t>
      </w:r>
      <w:r w:rsidRPr="00EC77B0">
        <w:rPr>
          <w:rFonts w:ascii="Arial" w:hAnsi="Arial" w:cs="Arial"/>
        </w:rPr>
        <w:t> </w:t>
      </w:r>
      <w:r w:rsidR="0090395C" w:rsidRPr="00EC77B0">
        <w:rPr>
          <w:rFonts w:ascii="Arial" w:hAnsi="Arial" w:cs="Arial"/>
        </w:rPr>
        <w:t>For seb der</w:t>
      </w:r>
      <w:r w:rsidR="009E5D45" w:rsidRPr="00EC77B0">
        <w:rPr>
          <w:rFonts w:ascii="Arial" w:hAnsi="Arial" w:cs="Arial"/>
        </w:rPr>
        <w:t>m</w:t>
      </w:r>
      <w:r w:rsidR="0090395C" w:rsidRPr="00EC77B0">
        <w:rPr>
          <w:rFonts w:ascii="Arial" w:hAnsi="Arial" w:cs="Arial"/>
        </w:rPr>
        <w:t>, ZORYVE is the first topical drug with a new mechanism of action in over two decades.</w:t>
      </w:r>
      <w:r w:rsidR="0090395C" w:rsidRPr="00EC77B0">
        <w:rPr>
          <w:rFonts w:ascii="Arial" w:hAnsi="Arial" w:cs="Arial"/>
          <w:vertAlign w:val="superscript"/>
        </w:rPr>
        <w:t>1</w:t>
      </w:r>
      <w:r w:rsidR="004F3D83" w:rsidRPr="00EC77B0">
        <w:rPr>
          <w:rFonts w:ascii="Arial" w:hAnsi="Arial" w:cs="Arial"/>
          <w:vertAlign w:val="superscript"/>
        </w:rPr>
        <w:t>7</w:t>
      </w:r>
      <w:r w:rsidR="0090395C" w:rsidRPr="00EC77B0">
        <w:rPr>
          <w:rFonts w:ascii="Arial" w:hAnsi="Arial" w:cs="Arial"/>
        </w:rPr>
        <w:t xml:space="preserve"> A</w:t>
      </w:r>
      <w:r w:rsidR="00DB63A0" w:rsidRPr="00EC77B0">
        <w:rPr>
          <w:rFonts w:ascii="Arial" w:hAnsi="Arial" w:cs="Arial"/>
        </w:rPr>
        <w:t>s a steroid-free option</w:t>
      </w:r>
      <w:r w:rsidR="0090395C" w:rsidRPr="00EC77B0">
        <w:rPr>
          <w:rFonts w:ascii="Arial" w:hAnsi="Arial" w:cs="Arial"/>
        </w:rPr>
        <w:t xml:space="preserve"> that can be used anywhere on the body</w:t>
      </w:r>
      <w:r w:rsidR="00E44179" w:rsidRPr="00EC77B0">
        <w:rPr>
          <w:rFonts w:ascii="Arial" w:hAnsi="Arial" w:cs="Arial"/>
        </w:rPr>
        <w:t>, especially in difficult-to-treat area</w:t>
      </w:r>
      <w:r w:rsidR="00A468FD" w:rsidRPr="00EC77B0">
        <w:rPr>
          <w:rFonts w:ascii="Arial" w:hAnsi="Arial" w:cs="Arial"/>
        </w:rPr>
        <w:t>s</w:t>
      </w:r>
      <w:r w:rsidR="00E44179" w:rsidRPr="00EC77B0">
        <w:rPr>
          <w:rFonts w:ascii="Arial" w:hAnsi="Arial" w:cs="Arial"/>
        </w:rPr>
        <w:t>,</w:t>
      </w:r>
      <w:r w:rsidR="0090395C" w:rsidRPr="00EC77B0">
        <w:rPr>
          <w:rFonts w:ascii="Arial" w:hAnsi="Arial" w:cs="Arial"/>
        </w:rPr>
        <w:t xml:space="preserve"> with no limitations</w:t>
      </w:r>
      <w:r w:rsidR="00B245EF" w:rsidRPr="00EC77B0">
        <w:rPr>
          <w:rFonts w:ascii="Arial" w:hAnsi="Arial" w:cs="Arial"/>
        </w:rPr>
        <w:t xml:space="preserve"> on duration</w:t>
      </w:r>
      <w:r w:rsidR="0090395C" w:rsidRPr="00EC77B0">
        <w:rPr>
          <w:rFonts w:ascii="Arial" w:hAnsi="Arial" w:cs="Arial"/>
        </w:rPr>
        <w:t>,</w:t>
      </w:r>
      <w:r w:rsidR="00DB63A0" w:rsidRPr="00EC77B0">
        <w:rPr>
          <w:rFonts w:ascii="Arial" w:hAnsi="Arial" w:cs="Arial"/>
        </w:rPr>
        <w:t xml:space="preserve"> ZORYVE is a </w:t>
      </w:r>
      <w:r w:rsidR="0090395C" w:rsidRPr="00EC77B0">
        <w:rPr>
          <w:rFonts w:ascii="Arial" w:hAnsi="Arial" w:cs="Arial"/>
        </w:rPr>
        <w:t xml:space="preserve">meaningful innovation to simplify disease management </w:t>
      </w:r>
      <w:r w:rsidR="00D310CF" w:rsidRPr="00EC77B0">
        <w:rPr>
          <w:rFonts w:ascii="Arial" w:hAnsi="Arial" w:cs="Arial"/>
        </w:rPr>
        <w:t>for topical treatment of immune-mediated skin conditions</w:t>
      </w:r>
      <w:r w:rsidR="00337F31" w:rsidRPr="00EC77B0">
        <w:rPr>
          <w:rFonts w:ascii="Arial" w:hAnsi="Arial" w:cs="Arial"/>
        </w:rPr>
        <w:t>.</w:t>
      </w:r>
      <w:r w:rsidR="00D310CF" w:rsidRPr="00EC77B0">
        <w:rPr>
          <w:rFonts w:ascii="Arial" w:hAnsi="Arial" w:cs="Arial"/>
        </w:rPr>
        <w:t xml:space="preserve"> </w:t>
      </w:r>
      <w:r w:rsidR="00DB63A0" w:rsidRPr="00EC77B0">
        <w:rPr>
          <w:rFonts w:ascii="Arial" w:hAnsi="Arial" w:cs="Arial"/>
        </w:rPr>
        <w:t xml:space="preserve"> </w:t>
      </w:r>
    </w:p>
    <w:p w14:paraId="30F679DF" w14:textId="18204BAF" w:rsidR="00E37C83" w:rsidRPr="00EC77B0" w:rsidRDefault="00DB63A0">
      <w:pPr>
        <w:rPr>
          <w:rFonts w:ascii="Arial" w:hAnsi="Arial" w:cs="Arial"/>
        </w:rPr>
      </w:pPr>
      <w:r w:rsidRPr="00EC77B0">
        <w:rPr>
          <w:rFonts w:ascii="Arial" w:hAnsi="Arial" w:cs="Arial"/>
        </w:rPr>
        <w:t xml:space="preserve">Arcutis remains committed to solving today’s biggest medical dermatology challenges and </w:t>
      </w:r>
      <w:r w:rsidR="002730FE" w:rsidRPr="00EC77B0">
        <w:rPr>
          <w:rFonts w:ascii="Arial" w:hAnsi="Arial" w:cs="Arial"/>
        </w:rPr>
        <w:t xml:space="preserve">is </w:t>
      </w:r>
      <w:r w:rsidR="00AA6B18" w:rsidRPr="00EC77B0">
        <w:rPr>
          <w:rFonts w:ascii="Arial" w:hAnsi="Arial" w:cs="Arial"/>
        </w:rPr>
        <w:t xml:space="preserve">has initiated trials for </w:t>
      </w:r>
      <w:r w:rsidR="00BE7A0A" w:rsidRPr="00EC77B0">
        <w:rPr>
          <w:rFonts w:ascii="Arial" w:hAnsi="Arial" w:cs="Arial"/>
        </w:rPr>
        <w:t>roflumilast cream 0.</w:t>
      </w:r>
      <w:r w:rsidR="00FB2D62" w:rsidRPr="00EC77B0">
        <w:rPr>
          <w:rFonts w:ascii="Arial" w:hAnsi="Arial" w:cs="Arial"/>
        </w:rPr>
        <w:t>0</w:t>
      </w:r>
      <w:r w:rsidR="00BE7A0A" w:rsidRPr="00EC77B0">
        <w:rPr>
          <w:rFonts w:ascii="Arial" w:hAnsi="Arial" w:cs="Arial"/>
        </w:rPr>
        <w:t xml:space="preserve">5% </w:t>
      </w:r>
      <w:r w:rsidR="00337F31" w:rsidRPr="00EC77B0">
        <w:rPr>
          <w:rFonts w:ascii="Arial" w:hAnsi="Arial" w:cs="Arial"/>
        </w:rPr>
        <w:t xml:space="preserve">for the treatment of mild to moderate atopic dermatitis </w:t>
      </w:r>
      <w:r w:rsidR="00FB2D62" w:rsidRPr="00EC77B0">
        <w:rPr>
          <w:rFonts w:ascii="Arial" w:hAnsi="Arial" w:cs="Arial"/>
        </w:rPr>
        <w:t xml:space="preserve">in </w:t>
      </w:r>
      <w:r w:rsidR="00AA6B18" w:rsidRPr="00EC77B0">
        <w:rPr>
          <w:rFonts w:ascii="Arial" w:hAnsi="Arial" w:cs="Arial"/>
        </w:rPr>
        <w:t xml:space="preserve">infants </w:t>
      </w:r>
      <w:r w:rsidR="00E0481D" w:rsidRPr="00EC77B0">
        <w:rPr>
          <w:rFonts w:ascii="Arial" w:hAnsi="Arial" w:cs="Arial"/>
        </w:rPr>
        <w:t xml:space="preserve">ages </w:t>
      </w:r>
      <w:r w:rsidR="00CB4108" w:rsidRPr="00EC77B0">
        <w:rPr>
          <w:rFonts w:ascii="Arial" w:hAnsi="Arial" w:cs="Arial"/>
        </w:rPr>
        <w:t xml:space="preserve">three to </w:t>
      </w:r>
      <w:r w:rsidR="00E0481D" w:rsidRPr="00EC77B0">
        <w:rPr>
          <w:rFonts w:ascii="Arial" w:hAnsi="Arial" w:cs="Arial"/>
        </w:rPr>
        <w:t>24 months.</w:t>
      </w:r>
      <w:r w:rsidR="00E069A8" w:rsidRPr="00EC77B0">
        <w:rPr>
          <w:rFonts w:ascii="Arial" w:hAnsi="Arial" w:cs="Arial"/>
        </w:rPr>
        <w:t xml:space="preserve"> </w:t>
      </w:r>
    </w:p>
    <w:p w14:paraId="59D2AE95" w14:textId="236D3E29" w:rsidR="0095622C" w:rsidRDefault="0095622C">
      <w:pPr>
        <w:rPr>
          <w:rFonts w:ascii="Arial" w:hAnsi="Arial" w:cs="Arial"/>
        </w:rPr>
      </w:pPr>
      <w:r w:rsidRPr="007E1641">
        <w:rPr>
          <w:rFonts w:ascii="Arial" w:hAnsi="Arial" w:cs="Arial"/>
          <w:b/>
          <w:bCs/>
        </w:rPr>
        <w:t xml:space="preserve">Please provide appropriate references </w:t>
      </w:r>
      <w:r w:rsidRPr="007E1641">
        <w:rPr>
          <w:rFonts w:ascii="Arial" w:hAnsi="Arial" w:cs="Arial"/>
        </w:rPr>
        <w:t>(PubMed, Abstract, Website)</w:t>
      </w:r>
    </w:p>
    <w:p w14:paraId="2E597260" w14:textId="39527C38" w:rsidR="00E24F46" w:rsidRPr="004A246A" w:rsidRDefault="00E24F46" w:rsidP="008A405E">
      <w:pPr>
        <w:numPr>
          <w:ilvl w:val="0"/>
          <w:numId w:val="4"/>
        </w:numPr>
        <w:rPr>
          <w:rFonts w:ascii="Arial" w:hAnsi="Arial" w:cs="Arial"/>
          <w:lang w:val="en"/>
        </w:rPr>
      </w:pPr>
      <w:hyperlink r:id="rId11" w:history="1">
        <w:r w:rsidRPr="004A246A">
          <w:rPr>
            <w:rStyle w:val="Hyperlink"/>
            <w:rFonts w:ascii="Arial" w:hAnsi="Arial" w:cs="Arial"/>
            <w:lang w:val="da-DK"/>
          </w:rPr>
          <w:t>https://pubmed.ncbi.nlm.nih.gov/36125472/</w:t>
        </w:r>
      </w:hyperlink>
      <w:r w:rsidRPr="004A246A">
        <w:rPr>
          <w:rFonts w:ascii="Arial" w:hAnsi="Arial" w:cs="Arial"/>
          <w:lang w:val="da-DK"/>
        </w:rPr>
        <w:t xml:space="preserve"> - Lebwohl MG, Kircik LH, Moore AY, et al. </w:t>
      </w:r>
      <w:r w:rsidRPr="004A246A">
        <w:rPr>
          <w:rFonts w:ascii="Arial" w:hAnsi="Arial" w:cs="Arial"/>
          <w:lang w:val="en"/>
        </w:rPr>
        <w:t xml:space="preserve">Effect of Roflumilast Cream vs Vehicle Cream on Chronic Plaque Psoriasis: The DERMIS-1 and DERMIS-2 Randomized Clinical Trials. </w:t>
      </w:r>
      <w:r w:rsidRPr="004A246A">
        <w:rPr>
          <w:rFonts w:ascii="Arial" w:hAnsi="Arial" w:cs="Arial"/>
          <w:i/>
          <w:lang w:val="en"/>
        </w:rPr>
        <w:t>JAMA.</w:t>
      </w:r>
      <w:r w:rsidRPr="004A246A">
        <w:rPr>
          <w:rFonts w:ascii="Arial" w:hAnsi="Arial" w:cs="Arial"/>
          <w:lang w:val="en"/>
        </w:rPr>
        <w:t xml:space="preserve"> 2022;328(11):1073–1084. doi:10.1001/jama.2022.15632</w:t>
      </w:r>
      <w:r w:rsidR="001A4134" w:rsidRPr="004A246A">
        <w:rPr>
          <w:rFonts w:ascii="Arial" w:hAnsi="Arial" w:cs="Arial"/>
          <w:lang w:val="en"/>
        </w:rPr>
        <w:t xml:space="preserve"> </w:t>
      </w:r>
      <w:hyperlink r:id="rId12" w:history="1">
        <w:r w:rsidR="001A4134" w:rsidRPr="004A246A">
          <w:rPr>
            <w:rStyle w:val="Hyperlink"/>
            <w:rFonts w:ascii="Arial" w:hAnsi="Arial" w:cs="Arial"/>
            <w:lang w:val="en"/>
          </w:rPr>
          <w:t>https://jamanetwork.com/journals/jama/fullarticle/2796379?guestAccessKey=8f1d4942-2349-4b55-99f4-e14eca508fe8&amp;utm_source=For_The_Media&amp;utm_medium=referral&amp;utm_campaign=ftm_links&amp;utm_content=tfl&amp;utm_term=092022</w:t>
        </w:r>
      </w:hyperlink>
    </w:p>
    <w:p w14:paraId="7AE945AF" w14:textId="4A07EBE1" w:rsidR="00E24F46" w:rsidRPr="004A246A" w:rsidRDefault="00E24F46" w:rsidP="008A405E">
      <w:pPr>
        <w:numPr>
          <w:ilvl w:val="0"/>
          <w:numId w:val="2"/>
        </w:numPr>
        <w:rPr>
          <w:rFonts w:ascii="Arial" w:hAnsi="Arial" w:cs="Arial"/>
          <w:lang w:val="en"/>
        </w:rPr>
      </w:pPr>
      <w:hyperlink r:id="rId13" w:history="1">
        <w:r w:rsidRPr="004A246A">
          <w:rPr>
            <w:rStyle w:val="Hyperlink"/>
            <w:rFonts w:ascii="Arial" w:hAnsi="Arial" w:cs="Arial"/>
            <w:lang w:val="es-ES"/>
          </w:rPr>
          <w:t>https://pubmed.ncbi.nlm.nih.gov/36370336/</w:t>
        </w:r>
      </w:hyperlink>
      <w:r w:rsidRPr="004A246A">
        <w:rPr>
          <w:rFonts w:ascii="Arial" w:hAnsi="Arial" w:cs="Arial"/>
          <w:lang w:val="es-ES"/>
        </w:rPr>
        <w:t xml:space="preserve"> - Stein Gold, L., Alonso-Llamazares, J., Draelos, Z.D. et al. </w:t>
      </w:r>
      <w:r w:rsidRPr="004A246A">
        <w:rPr>
          <w:rFonts w:ascii="Arial" w:hAnsi="Arial" w:cs="Arial"/>
          <w:lang w:val="en"/>
        </w:rPr>
        <w:t xml:space="preserve">Effect of Roflumilast Cream (ARQ-151) on Itch and Itch-Related Sleep Loss in Adults with Chronic Plaque Psoriasis: Patient-Reported Itch Outcomes of a Phase 2b Trial. Am J Clin Dermatol 24, 305–313 (2023). </w:t>
      </w:r>
      <w:hyperlink r:id="rId14">
        <w:r w:rsidRPr="004A246A">
          <w:rPr>
            <w:rStyle w:val="Hyperlink"/>
            <w:rFonts w:ascii="Arial" w:hAnsi="Arial" w:cs="Arial"/>
            <w:lang w:val="en"/>
          </w:rPr>
          <w:t>https://doi.org/10.1007/s40257-022-00739-3</w:t>
        </w:r>
      </w:hyperlink>
    </w:p>
    <w:p w14:paraId="1A560EC2" w14:textId="2A951368" w:rsidR="003C4341" w:rsidRPr="004A246A" w:rsidRDefault="00E24F46" w:rsidP="5CB878DA">
      <w:pPr>
        <w:numPr>
          <w:ilvl w:val="0"/>
          <w:numId w:val="3"/>
        </w:numPr>
        <w:rPr>
          <w:rFonts w:ascii="Arial" w:hAnsi="Arial" w:cs="Arial"/>
        </w:rPr>
      </w:pPr>
      <w:hyperlink r:id="rId15">
        <w:r w:rsidRPr="5CB878DA">
          <w:rPr>
            <w:rStyle w:val="Hyperlink"/>
            <w:rFonts w:ascii="Arial" w:hAnsi="Arial" w:cs="Arial"/>
          </w:rPr>
          <w:t>https://pubmed.ncbi.nlm.nih.gov/38253129/</w:t>
        </w:r>
      </w:hyperlink>
      <w:r w:rsidRPr="5CB878DA">
        <w:rPr>
          <w:rFonts w:ascii="Arial" w:hAnsi="Arial" w:cs="Arial"/>
        </w:rPr>
        <w:t xml:space="preserve"> - Blauvelt A, Draelos, ZD, Stein Gold, L et al. Roflumilast foam 0.3% for adolescent and adult patients with seborrheic dermatitis: A randomized, double-blinded, vehicle-controlled, phase 3 trial. JAAD. 90(5), 986-993 (May 2024)</w:t>
      </w:r>
      <w:r w:rsidR="001A4134" w:rsidRPr="5CB878DA">
        <w:rPr>
          <w:rFonts w:ascii="Arial" w:hAnsi="Arial" w:cs="Arial"/>
        </w:rPr>
        <w:t>.</w:t>
      </w:r>
      <w:r w:rsidRPr="5CB878DA">
        <w:rPr>
          <w:rFonts w:ascii="Arial" w:hAnsi="Arial" w:cs="Arial"/>
        </w:rPr>
        <w:t xml:space="preserve"> </w:t>
      </w:r>
      <w:hyperlink r:id="rId16">
        <w:r w:rsidRPr="5CB878DA">
          <w:rPr>
            <w:rStyle w:val="Hyperlink"/>
            <w:rFonts w:ascii="Arial" w:hAnsi="Arial" w:cs="Arial"/>
          </w:rPr>
          <w:t>https://www.jaad.org/article/S0190-9622(24)00107-5/fulltext</w:t>
        </w:r>
      </w:hyperlink>
    </w:p>
    <w:p w14:paraId="7216C4B8" w14:textId="4552F8F4" w:rsidR="00E24F46" w:rsidRPr="004A246A" w:rsidRDefault="00E24F46" w:rsidP="008A405E">
      <w:pPr>
        <w:numPr>
          <w:ilvl w:val="0"/>
          <w:numId w:val="3"/>
        </w:numPr>
        <w:rPr>
          <w:rFonts w:ascii="Arial" w:hAnsi="Arial" w:cs="Arial"/>
          <w:lang w:val="en"/>
        </w:rPr>
      </w:pPr>
      <w:hyperlink r:id="rId17" w:history="1">
        <w:r w:rsidRPr="004A246A">
          <w:rPr>
            <w:rStyle w:val="Hyperlink"/>
            <w:rFonts w:ascii="Arial" w:hAnsi="Arial" w:cs="Arial"/>
          </w:rPr>
          <w:t>https://pubmed.ncbi.nlm.nih.gov/38253129/</w:t>
        </w:r>
      </w:hyperlink>
      <w:r w:rsidRPr="004A246A">
        <w:rPr>
          <w:rFonts w:ascii="Arial" w:hAnsi="Arial" w:cs="Arial"/>
        </w:rPr>
        <w:t xml:space="preserve"> - Blauvelt A, Draelos ZD, Stein Gold L, Alonso-Llamazares J, Bhatia N, DuBois J, Forman SB, Gooderham M, Green L, Guenthner ST, Hebert AA, Lain E, Moore AY, Papp KA, Zirwas M, Kato S, Snyder S, Krupa D, Burnett P, Berk DR, Chu DH. Roflumilast foam 0.3% for adolescent and adult patients with seborrheic dermatitis: A randomized, double-blinded, vehicle-controlled, phase 3 trial. J Am Acad Dermatol. 2024 May;90(5):986-993. doi: 10.1016/j.jaad.2023.12.065. Epub 2024 Jan 20. PMID: 38253129.</w:t>
      </w:r>
      <w:r w:rsidRPr="004A246A">
        <w:rPr>
          <w:rFonts w:ascii="Arial" w:hAnsi="Arial" w:cs="Arial"/>
          <w:lang w:val="en"/>
        </w:rPr>
        <w:t xml:space="preserve"> </w:t>
      </w:r>
      <w:hyperlink r:id="rId18" w:history="1">
        <w:r w:rsidRPr="004A246A">
          <w:rPr>
            <w:rStyle w:val="Hyperlink"/>
            <w:rFonts w:ascii="Arial" w:hAnsi="Arial" w:cs="Arial"/>
          </w:rPr>
          <w:t>https://www.jaad.org/article/S0190-9622(24)00107-5/fulltext</w:t>
        </w:r>
      </w:hyperlink>
    </w:p>
    <w:p w14:paraId="1DBEC2B2" w14:textId="3A33EDCE" w:rsidR="00E24F46" w:rsidRPr="004A246A" w:rsidRDefault="00E24F46" w:rsidP="008A405E">
      <w:pPr>
        <w:numPr>
          <w:ilvl w:val="0"/>
          <w:numId w:val="3"/>
        </w:numPr>
        <w:rPr>
          <w:rFonts w:ascii="Arial" w:hAnsi="Arial" w:cs="Arial"/>
          <w:lang w:val="pt-BR"/>
        </w:rPr>
      </w:pPr>
      <w:hyperlink r:id="rId19" w:history="1">
        <w:r w:rsidRPr="004A246A">
          <w:rPr>
            <w:rStyle w:val="Hyperlink"/>
            <w:rFonts w:ascii="Arial" w:hAnsi="Arial" w:cs="Arial"/>
            <w:lang w:val="en"/>
          </w:rPr>
          <w:t>https://pubmed.ncbi.nlm.nih.gov/38472524/</w:t>
        </w:r>
      </w:hyperlink>
      <w:r w:rsidRPr="004A246A">
        <w:rPr>
          <w:rFonts w:ascii="Arial" w:hAnsi="Arial" w:cs="Arial"/>
          <w:lang w:val="en"/>
        </w:rPr>
        <w:t xml:space="preserve"> - Chang CH, Chovatiya R. More yeast, more problems?: reevaluating the role of Malassezia in seborrheic dermatitis. </w:t>
      </w:r>
      <w:r w:rsidRPr="004A246A">
        <w:rPr>
          <w:rFonts w:ascii="Arial" w:hAnsi="Arial" w:cs="Arial"/>
          <w:lang w:val="pt-BR"/>
        </w:rPr>
        <w:t xml:space="preserve">Arch Dermatol Res. 2024 Mar 12;316(4):100. doi: 10.1007/s00403-024-02830-7. PMID: 38472524. </w:t>
      </w:r>
      <w:hyperlink r:id="rId20" w:history="1">
        <w:r w:rsidRPr="004A246A">
          <w:rPr>
            <w:rStyle w:val="Hyperlink"/>
            <w:rFonts w:ascii="Arial" w:hAnsi="Arial" w:cs="Arial"/>
            <w:lang w:val="pt-BR"/>
          </w:rPr>
          <w:t>https://doi.org/10.1007/s00403-024-02830-7</w:t>
        </w:r>
      </w:hyperlink>
    </w:p>
    <w:p w14:paraId="42CDB8A4" w14:textId="044EE003" w:rsidR="00E24F46" w:rsidRPr="004A246A" w:rsidRDefault="00E24F46" w:rsidP="008A405E">
      <w:pPr>
        <w:numPr>
          <w:ilvl w:val="0"/>
          <w:numId w:val="3"/>
        </w:numPr>
        <w:rPr>
          <w:rFonts w:ascii="Arial" w:hAnsi="Arial" w:cs="Arial"/>
          <w:lang w:val="en"/>
        </w:rPr>
      </w:pPr>
      <w:hyperlink r:id="rId21" w:history="1">
        <w:r w:rsidRPr="004A246A">
          <w:rPr>
            <w:rStyle w:val="Hyperlink"/>
            <w:rFonts w:ascii="Arial" w:hAnsi="Arial" w:cs="Arial"/>
            <w:lang w:val="pt-BR"/>
          </w:rPr>
          <w:t>https://pubmed.ncbi.nlm.nih.gov/38430133/</w:t>
        </w:r>
      </w:hyperlink>
      <w:r w:rsidRPr="004A246A">
        <w:rPr>
          <w:rFonts w:ascii="Arial" w:hAnsi="Arial" w:cs="Arial"/>
          <w:lang w:val="pt-BR"/>
        </w:rPr>
        <w:t xml:space="preserve"> - Chang CH, Hanna E, Polaskey MT, Nunes D, Kim J, Chovatiya R. Prevalence and association of psoriasis with seborrheic dermatitis: A systematic review and meta-analysis. </w:t>
      </w:r>
      <w:r w:rsidRPr="004A246A">
        <w:rPr>
          <w:rFonts w:ascii="Arial" w:hAnsi="Arial" w:cs="Arial"/>
          <w:lang w:val="en"/>
        </w:rPr>
        <w:t xml:space="preserve">Clin Exp Dermatol. 2024 Mar 2:llae072. doi: 10.1093/ced/llae072. Epub ahead of print. PMID: 38430133. </w:t>
      </w:r>
      <w:hyperlink r:id="rId22" w:history="1">
        <w:r w:rsidRPr="004A246A">
          <w:rPr>
            <w:rStyle w:val="Hyperlink"/>
            <w:rFonts w:ascii="Arial" w:hAnsi="Arial" w:cs="Arial"/>
            <w:lang w:val="en"/>
          </w:rPr>
          <w:t>https://academic.oup.com/ced/advance-article-abstract/doi/10.1093/ced/llae072/7617777?redirectedFrom=fulltext</w:t>
        </w:r>
      </w:hyperlink>
    </w:p>
    <w:p w14:paraId="3772D75B" w14:textId="0E393E35" w:rsidR="00E24F46" w:rsidRPr="004A246A" w:rsidRDefault="00E24F46" w:rsidP="5CB878DA">
      <w:pPr>
        <w:numPr>
          <w:ilvl w:val="0"/>
          <w:numId w:val="5"/>
        </w:numPr>
        <w:rPr>
          <w:rFonts w:ascii="Arial" w:hAnsi="Arial" w:cs="Arial"/>
        </w:rPr>
      </w:pPr>
      <w:hyperlink r:id="rId23">
        <w:r w:rsidRPr="5CB878DA">
          <w:rPr>
            <w:rStyle w:val="Hyperlink"/>
            <w:rFonts w:ascii="Arial" w:hAnsi="Arial" w:cs="Arial"/>
          </w:rPr>
          <w:t>https://pubmed.ncbi.nlm.nih.gov/38779376/</w:t>
        </w:r>
      </w:hyperlink>
      <w:r w:rsidRPr="5CB878DA">
        <w:rPr>
          <w:rFonts w:ascii="Arial" w:hAnsi="Arial" w:cs="Arial"/>
        </w:rPr>
        <w:t xml:space="preserve"> - Chovatiya R, Polaskey MT, Lain E, Schlesinger T, Woolery-Llloyd H, Burnett P, Hanna D. Putting the Formulation Back in Foam: Optimizing Seborrheic Dermatitis Treatment Across Diverse Hair Types. J Clin Aesthet Dermatol. 2024 May;17(5):30-33. PMID: 38779376; PMCID: PMC11107903.</w:t>
      </w:r>
      <w:r w:rsidR="001A4134" w:rsidRPr="5CB878DA">
        <w:rPr>
          <w:rFonts w:ascii="Arial" w:hAnsi="Arial" w:cs="Arial"/>
        </w:rPr>
        <w:t xml:space="preserve"> </w:t>
      </w:r>
      <w:hyperlink r:id="rId24">
        <w:r w:rsidR="001A4134" w:rsidRPr="5CB878DA">
          <w:rPr>
            <w:rStyle w:val="Hyperlink"/>
            <w:rFonts w:ascii="Arial" w:hAnsi="Arial" w:cs="Arial"/>
          </w:rPr>
          <w:t>http://www.ncbi.nlm.nih.gov/pmc/articles/pmc11107903/</w:t>
        </w:r>
      </w:hyperlink>
    </w:p>
    <w:p w14:paraId="3E4575C1" w14:textId="669898DB" w:rsidR="00E24F46" w:rsidRPr="004A246A" w:rsidRDefault="00E24F46" w:rsidP="008A405E">
      <w:pPr>
        <w:numPr>
          <w:ilvl w:val="0"/>
          <w:numId w:val="5"/>
        </w:numPr>
        <w:rPr>
          <w:rFonts w:ascii="Arial" w:hAnsi="Arial" w:cs="Arial"/>
        </w:rPr>
      </w:pPr>
      <w:hyperlink r:id="rId25" w:history="1">
        <w:r w:rsidRPr="004A246A">
          <w:rPr>
            <w:rStyle w:val="Hyperlink"/>
            <w:rFonts w:ascii="Arial" w:hAnsi="Arial" w:cs="Arial"/>
          </w:rPr>
          <w:t>https://pubmed.ncbi.nlm.nih.gov/36890712/</w:t>
        </w:r>
      </w:hyperlink>
      <w:r w:rsidRPr="004A246A">
        <w:rPr>
          <w:rFonts w:ascii="Arial" w:hAnsi="Arial" w:cs="Arial"/>
        </w:rPr>
        <w:t xml:space="preserve"> - Draelos ZD, Adam DN, Hong HC, Lebwohl MG, Lynde CW, Nahm WK, Papp KA, Pariser DM, Stein Gold L, Stewart D, Higham RC, Berk DR, Krupa D, Burnett P. Efficacy and safety of roflumilast cream for chronic plaque psoriasis with facial/neck and intertriginous area involvement: a post hoc analysis from a randomized controlled trial. Br J Dermatol. 2023 May 24;188(6):810-812. doi: 10.1093/bjd/ljad060. PMID: 36890712.</w:t>
      </w:r>
      <w:r w:rsidRPr="004A246A">
        <w:rPr>
          <w:rFonts w:ascii="Arial" w:hAnsi="Arial" w:cs="Arial"/>
          <w:vanish/>
        </w:rPr>
        <w:t>Bottom of Form</w:t>
      </w:r>
      <w:r w:rsidR="001A4134" w:rsidRPr="004A246A">
        <w:rPr>
          <w:rFonts w:ascii="Arial" w:hAnsi="Arial" w:cs="Arial"/>
        </w:rPr>
        <w:t xml:space="preserve"> </w:t>
      </w:r>
      <w:hyperlink r:id="rId26" w:history="1">
        <w:r w:rsidR="001A4134" w:rsidRPr="004A246A">
          <w:rPr>
            <w:rStyle w:val="Hyperlink"/>
            <w:rFonts w:ascii="Arial" w:hAnsi="Arial" w:cs="Arial"/>
            <w:lang w:val="en"/>
          </w:rPr>
          <w:t>https://academic.oup.com/bjd/article/188/6/810/7073297?login=false</w:t>
        </w:r>
      </w:hyperlink>
    </w:p>
    <w:p w14:paraId="14A2C95D" w14:textId="3F91B79D" w:rsidR="001A4134" w:rsidRPr="004A246A" w:rsidRDefault="00E24F46" w:rsidP="5CB878DA">
      <w:pPr>
        <w:pStyle w:val="ListParagraph"/>
        <w:numPr>
          <w:ilvl w:val="0"/>
          <w:numId w:val="10"/>
        </w:numPr>
        <w:rPr>
          <w:rFonts w:ascii="Arial" w:hAnsi="Arial" w:cs="Arial"/>
        </w:rPr>
      </w:pPr>
      <w:hyperlink r:id="rId27">
        <w:r w:rsidRPr="5CB878DA">
          <w:rPr>
            <w:rStyle w:val="Hyperlink"/>
            <w:rFonts w:ascii="Arial" w:hAnsi="Arial" w:cs="Arial"/>
          </w:rPr>
          <w:t>https://pubmed.ncbi.nlm.nih.gov/37500910/</w:t>
        </w:r>
      </w:hyperlink>
      <w:r w:rsidRPr="5CB878DA">
        <w:rPr>
          <w:rFonts w:ascii="Arial" w:hAnsi="Arial" w:cs="Arial"/>
        </w:rPr>
        <w:t xml:space="preserve"> - Fakhraie S, Erickson T, Chovatiya R. Evaluation of a patient education platform for seborrheic dermatitis. Arch Dermatol Res. 2023 Dec;315(10):2927-2930. doi: 10.1007/s00403-023-02681-8. Epub 2023 Jul 28. PMID: 37500910.</w:t>
      </w:r>
    </w:p>
    <w:p w14:paraId="14E145E4" w14:textId="2168D3B1" w:rsidR="00E24F46" w:rsidRPr="004A246A" w:rsidRDefault="001A4134" w:rsidP="008A405E">
      <w:pPr>
        <w:pStyle w:val="ListParagraph"/>
        <w:rPr>
          <w:rFonts w:ascii="Arial" w:hAnsi="Arial" w:cs="Arial"/>
          <w:lang w:val="en"/>
        </w:rPr>
      </w:pPr>
      <w:hyperlink r:id="rId28" w:history="1">
        <w:r w:rsidRPr="004A246A">
          <w:rPr>
            <w:rStyle w:val="Hyperlink"/>
            <w:rFonts w:ascii="Arial" w:hAnsi="Arial" w:cs="Arial"/>
            <w:lang w:val="en"/>
          </w:rPr>
          <w:t>https://doi.org/10.1007/s00403-023-02681-8</w:t>
        </w:r>
      </w:hyperlink>
    </w:p>
    <w:p w14:paraId="41EE0F42" w14:textId="72DD0D5A" w:rsidR="00E24F46" w:rsidRPr="004A246A" w:rsidRDefault="00E24F46" w:rsidP="008A405E">
      <w:pPr>
        <w:numPr>
          <w:ilvl w:val="0"/>
          <w:numId w:val="5"/>
        </w:numPr>
        <w:rPr>
          <w:rFonts w:ascii="Arial" w:hAnsi="Arial" w:cs="Arial"/>
          <w:lang w:val="en"/>
        </w:rPr>
      </w:pPr>
      <w:hyperlink r:id="rId29" w:history="1">
        <w:r w:rsidRPr="004A246A">
          <w:rPr>
            <w:rStyle w:val="Hyperlink"/>
            <w:rFonts w:ascii="Arial" w:hAnsi="Arial" w:cs="Arial"/>
            <w:lang w:val="en"/>
          </w:rPr>
          <w:t>https://pubmed.ncbi.nlm.nih.gov/36745371/</w:t>
        </w:r>
      </w:hyperlink>
      <w:r w:rsidRPr="004A246A">
        <w:rPr>
          <w:rFonts w:ascii="Arial" w:hAnsi="Arial" w:cs="Arial"/>
          <w:lang w:val="en"/>
        </w:rPr>
        <w:t xml:space="preserve"> - </w:t>
      </w:r>
      <w:r w:rsidRPr="004A246A">
        <w:rPr>
          <w:rFonts w:ascii="Arial" w:hAnsi="Arial" w:cs="Arial"/>
        </w:rPr>
        <w:t>Gooderham M, Kircik L, Zirwas M, Lee M, Kempers S, Draelos Z, Ferris L, Jones T, Saint-Cyr Proulx E, Bissonnette R, Bhatia N, Koppel R, Guenthner S, Eads K, Welgus H, Merritt C, Elias M, Navale L, Higham R, Droege M, Berk D. The Safety and Efficacy of Roflumilast Cream 0.15% and 0.05% in Patients With Atopic Dermatitis: Randomized, Double-Blind, Phase 2 Proof of Concept Study. J Drugs Dermatol. 2023 Feb 1;22(2):139-147. doi: 10.36849/JDD.7295. PMID: 36745371.</w:t>
      </w:r>
      <w:r w:rsidRPr="004A246A">
        <w:rPr>
          <w:rFonts w:ascii="Arial" w:hAnsi="Arial" w:cs="Arial"/>
          <w:vanish/>
        </w:rPr>
        <w:t>Bottom of Form</w:t>
      </w:r>
      <w:r w:rsidR="001A4134" w:rsidRPr="004A246A">
        <w:rPr>
          <w:rFonts w:ascii="Arial" w:hAnsi="Arial" w:cs="Arial"/>
          <w:lang w:val="en"/>
        </w:rPr>
        <w:t xml:space="preserve"> </w:t>
      </w:r>
      <w:hyperlink r:id="rId30" w:history="1">
        <w:r w:rsidR="001A4134" w:rsidRPr="004A246A">
          <w:rPr>
            <w:rStyle w:val="Hyperlink"/>
            <w:rFonts w:ascii="Arial" w:hAnsi="Arial" w:cs="Arial"/>
            <w:lang w:val="en"/>
          </w:rPr>
          <w:t>https://jddonline.com/articles/the-safety-and-efficacy-of-roflumilast-cream-015-and-005-in-patients-with-atopic-dermatitis-randomized-double-blind-phase-2-proof-of-concept-study-S1545961623P0139X/</w:t>
        </w:r>
      </w:hyperlink>
    </w:p>
    <w:p w14:paraId="13DF39A1" w14:textId="5CAC6FB5" w:rsidR="00E24F46" w:rsidRPr="004A246A" w:rsidRDefault="00E24F46" w:rsidP="5CB878DA">
      <w:pPr>
        <w:numPr>
          <w:ilvl w:val="0"/>
          <w:numId w:val="5"/>
        </w:numPr>
        <w:rPr>
          <w:rFonts w:ascii="Arial" w:hAnsi="Arial" w:cs="Arial"/>
        </w:rPr>
      </w:pPr>
      <w:hyperlink r:id="rId31">
        <w:r w:rsidRPr="5CB878DA">
          <w:rPr>
            <w:rStyle w:val="Hyperlink"/>
            <w:rFonts w:ascii="Arial" w:hAnsi="Arial" w:cs="Arial"/>
          </w:rPr>
          <w:t>https://pubmed.ncbi.nlm.nih.gov/38874893/</w:t>
        </w:r>
      </w:hyperlink>
      <w:r w:rsidRPr="5CB878DA">
        <w:rPr>
          <w:rFonts w:ascii="Arial" w:hAnsi="Arial" w:cs="Arial"/>
        </w:rPr>
        <w:t xml:space="preserve"> - Greiling T, Young M, Seal MS, Higham RC, Armstrong A. Patient Perspectives on the Prevalence and Burden of Intertriginous Psoriasis: Results from a National Survey of Adults with Psoriasis in the United States. Dermatol Ther (Heidelb). 2024 Jun 14. doi: 10.1007/s13555-024-01190-4. Epub ahead of print. PMID: 38874893.</w:t>
      </w:r>
      <w:r w:rsidR="001A4134" w:rsidRPr="5CB878DA">
        <w:rPr>
          <w:rFonts w:ascii="Arial" w:hAnsi="Arial" w:cs="Arial"/>
        </w:rPr>
        <w:t xml:space="preserve"> </w:t>
      </w:r>
      <w:hyperlink r:id="rId32">
        <w:r w:rsidR="001A4134" w:rsidRPr="5CB878DA">
          <w:rPr>
            <w:rStyle w:val="Hyperlink"/>
            <w:rFonts w:ascii="Arial" w:hAnsi="Arial" w:cs="Arial"/>
          </w:rPr>
          <w:t>https://doi.org/10.1007/s13555-024-01190-4</w:t>
        </w:r>
      </w:hyperlink>
    </w:p>
    <w:p w14:paraId="1556571F" w14:textId="0218DFB9" w:rsidR="00E24F46" w:rsidRPr="004A246A" w:rsidRDefault="00E24F46" w:rsidP="008A405E">
      <w:pPr>
        <w:numPr>
          <w:ilvl w:val="0"/>
          <w:numId w:val="5"/>
        </w:numPr>
        <w:rPr>
          <w:rFonts w:ascii="Arial" w:hAnsi="Arial" w:cs="Arial"/>
          <w:lang w:val="en"/>
        </w:rPr>
      </w:pPr>
      <w:hyperlink r:id="rId33" w:history="1">
        <w:r w:rsidRPr="004A246A">
          <w:rPr>
            <w:rStyle w:val="Hyperlink"/>
            <w:rFonts w:ascii="Arial" w:hAnsi="Arial" w:cs="Arial"/>
            <w:lang w:val="en"/>
          </w:rPr>
          <w:t>https://pubmed.ncbi.nlm.nih.gov/36538948/</w:t>
        </w:r>
      </w:hyperlink>
      <w:r w:rsidRPr="004A246A">
        <w:rPr>
          <w:rFonts w:ascii="Arial" w:hAnsi="Arial" w:cs="Arial"/>
          <w:lang w:val="en"/>
        </w:rPr>
        <w:t xml:space="preserve"> - Jackson JM, Alexis A, Zirwas M, Taylor S. Unmet needs for patients with seborrheic dermatitis. </w:t>
      </w:r>
      <w:r w:rsidRPr="004A246A">
        <w:rPr>
          <w:rFonts w:ascii="Arial" w:hAnsi="Arial" w:cs="Arial"/>
          <w:lang w:val="pt-BR"/>
        </w:rPr>
        <w:t xml:space="preserve">J Am Acad Dermatol. 2024 Mar;90(3):597-604. doi: 10.1016/j.jaad.2022.12.017. Epub 2022 Dec 17. </w:t>
      </w:r>
      <w:r w:rsidRPr="004A246A">
        <w:rPr>
          <w:rFonts w:ascii="Arial" w:hAnsi="Arial" w:cs="Arial"/>
          <w:lang w:val="en"/>
        </w:rPr>
        <w:t xml:space="preserve">PMID: 36538948. </w:t>
      </w:r>
      <w:hyperlink r:id="rId34" w:history="1">
        <w:r w:rsidR="001A4134" w:rsidRPr="004A246A">
          <w:rPr>
            <w:rStyle w:val="Hyperlink"/>
            <w:rFonts w:ascii="Arial" w:hAnsi="Arial" w:cs="Arial"/>
            <w:lang w:val="en"/>
          </w:rPr>
          <w:t>https://www.jaad.org/article/S0190-9622(22)03307-2/fulltext</w:t>
        </w:r>
      </w:hyperlink>
    </w:p>
    <w:p w14:paraId="6B3DCED2" w14:textId="1E5E11F5" w:rsidR="00E24F46" w:rsidRPr="004A246A" w:rsidRDefault="00E24F46" w:rsidP="5CB878DA">
      <w:pPr>
        <w:numPr>
          <w:ilvl w:val="0"/>
          <w:numId w:val="5"/>
        </w:numPr>
        <w:rPr>
          <w:rFonts w:ascii="Arial" w:hAnsi="Arial" w:cs="Arial"/>
        </w:rPr>
      </w:pPr>
      <w:hyperlink r:id="rId35">
        <w:r w:rsidRPr="5CB878DA">
          <w:rPr>
            <w:rStyle w:val="Hyperlink"/>
            <w:rFonts w:ascii="Arial" w:hAnsi="Arial" w:cs="Arial"/>
          </w:rPr>
          <w:t>https://pubmed.ncbi.nlm.nih.gov/37279795/</w:t>
        </w:r>
      </w:hyperlink>
      <w:r w:rsidRPr="5CB878DA">
        <w:rPr>
          <w:rFonts w:ascii="Arial" w:hAnsi="Arial" w:cs="Arial"/>
        </w:rPr>
        <w:t xml:space="preserve"> - Kircik LH, Alonso-Llamazares J, Bhatia N, Bukhalo M, Devani AR, Draelos ZD, DuBois J, Gooderham MJ, Kempers SE, Lain E, Lee M, Moore A, Murrell DF, Papp KA, Pariser DM, Sinclair R, Zirwas M, Burnett P, Higham RC, Krupa D, Berk DR. Once-daily roflumilast foam 0.3% for scalp and body psoriasis: a randomized, double-blind, vehicle-controlled phase IIb study. Br J Dermatol. </w:t>
      </w:r>
      <w:r w:rsidRPr="5CB878DA">
        <w:rPr>
          <w:rFonts w:ascii="Arial" w:hAnsi="Arial" w:cs="Arial"/>
        </w:rPr>
        <w:lastRenderedPageBreak/>
        <w:t xml:space="preserve">2023 Sep 15;189(4):392-399. doi: 10.1093/bjd/ljad182. PMID: 37279795. </w:t>
      </w:r>
      <w:hyperlink r:id="rId36">
        <w:r w:rsidRPr="5CB878DA">
          <w:rPr>
            <w:rStyle w:val="Hyperlink"/>
            <w:rFonts w:ascii="Arial" w:hAnsi="Arial" w:cs="Arial"/>
          </w:rPr>
          <w:t>https://academic.oup.com/bjd/article/189/4/392/7190556</w:t>
        </w:r>
      </w:hyperlink>
    </w:p>
    <w:p w14:paraId="1A1030F8" w14:textId="7B1D426C" w:rsidR="00E24F46" w:rsidRPr="004A246A" w:rsidRDefault="00E24F46" w:rsidP="5CB878DA">
      <w:pPr>
        <w:numPr>
          <w:ilvl w:val="0"/>
          <w:numId w:val="5"/>
        </w:numPr>
        <w:rPr>
          <w:rFonts w:ascii="Arial" w:hAnsi="Arial" w:cs="Arial"/>
        </w:rPr>
      </w:pPr>
      <w:hyperlink r:id="rId37">
        <w:r w:rsidRPr="5CB878DA">
          <w:rPr>
            <w:rStyle w:val="Hyperlink"/>
            <w:rFonts w:ascii="Arial" w:hAnsi="Arial" w:cs="Arial"/>
          </w:rPr>
          <w:t>https://pubmed.ncbi.nlm.nih.gov/32668113/</w:t>
        </w:r>
      </w:hyperlink>
      <w:r w:rsidRPr="5CB878DA">
        <w:rPr>
          <w:rFonts w:ascii="Arial" w:hAnsi="Arial" w:cs="Arial"/>
        </w:rPr>
        <w:t xml:space="preserve"> - Lebwohl MG, Papp KA, Stein Gold L, Gooderham MJ, Kircik LH, Draelos ZD, Kempers SE, Zirwas M, Smith K, Osborne DW, Trotman ML, Navale L, Merritt C, Berk DR, Welgus H; ARQ-151 201 Study Investigators. Trial of Roflumilast Cream for Chronic Plaque Psoriasis. N Engl J Med. 2020 Jul 16;383(3):229-239. doi: 10.1056/NEJMoa2000073. PMID: 32668113. </w:t>
      </w:r>
      <w:hyperlink r:id="rId38">
        <w:r w:rsidRPr="5CB878DA">
          <w:rPr>
            <w:rStyle w:val="Hyperlink"/>
            <w:rFonts w:ascii="Arial" w:hAnsi="Arial" w:cs="Arial"/>
          </w:rPr>
          <w:t>https://www.nejm.org/doi/10.1056/NEJMoa2000073</w:t>
        </w:r>
      </w:hyperlink>
    </w:p>
    <w:p w14:paraId="0F25C204" w14:textId="7C66AE5E" w:rsidR="00E24F46" w:rsidRPr="004A246A" w:rsidRDefault="00E24F46" w:rsidP="008A405E">
      <w:pPr>
        <w:numPr>
          <w:ilvl w:val="0"/>
          <w:numId w:val="5"/>
        </w:numPr>
        <w:rPr>
          <w:rFonts w:ascii="Arial" w:hAnsi="Arial" w:cs="Arial"/>
          <w:lang w:val="fr-FR"/>
        </w:rPr>
      </w:pPr>
      <w:hyperlink r:id="rId39" w:history="1">
        <w:r w:rsidRPr="004A246A">
          <w:rPr>
            <w:rStyle w:val="Hyperlink"/>
            <w:rFonts w:ascii="Arial" w:hAnsi="Arial" w:cs="Arial"/>
            <w:lang w:val="en"/>
          </w:rPr>
          <w:t>https://pubmed.ncbi.nlm.nih.gov/36125472/</w:t>
        </w:r>
      </w:hyperlink>
      <w:r w:rsidRPr="004A246A">
        <w:rPr>
          <w:rFonts w:ascii="Arial" w:hAnsi="Arial" w:cs="Arial"/>
          <w:lang w:val="en"/>
        </w:rPr>
        <w:t xml:space="preserve"> - Lebwohl MG, Kircik LH, Moore AY, Stein Gold L, Draelos ZD, Gooderham MJ, Papp KA, Bagel J, Bhatia N, Del Rosso JQ, Ferris LK, Green LJ, Hebert AA, Jones T, Kempers SE, Pariser DM, Yamauchi PS, Zirwas M, Albrecht L, Devani AR, Lomaga M, Feng A, Snyder S, Burnett P, Higham RC, Berk DR. Effect of Roflumilast Cream vs Vehicle Cream on Chronic Plaque Psoriasis: The DERMIS-1 and DERMIS-2 Randomized Clinical Trials. </w:t>
      </w:r>
      <w:r w:rsidRPr="00EC77B0">
        <w:rPr>
          <w:rFonts w:ascii="Arial" w:hAnsi="Arial" w:cs="Arial"/>
          <w:lang w:val="fr-FR"/>
        </w:rPr>
        <w:t xml:space="preserve">JAMA. 2022 Sep 20;328(11):1073-1084. </w:t>
      </w:r>
      <w:proofErr w:type="spellStart"/>
      <w:r w:rsidRPr="00EC77B0">
        <w:rPr>
          <w:rFonts w:ascii="Arial" w:hAnsi="Arial" w:cs="Arial"/>
          <w:lang w:val="fr-FR"/>
        </w:rPr>
        <w:t>doi</w:t>
      </w:r>
      <w:proofErr w:type="spellEnd"/>
      <w:r w:rsidRPr="00EC77B0">
        <w:rPr>
          <w:rFonts w:ascii="Arial" w:hAnsi="Arial" w:cs="Arial"/>
          <w:lang w:val="fr-FR"/>
        </w:rPr>
        <w:t xml:space="preserve">: 10.1001/jama.2022.15632. PMID: 36125472; PMCID: PMC9490499. </w:t>
      </w:r>
      <w:hyperlink r:id="rId40" w:history="1">
        <w:r w:rsidR="001A4134" w:rsidRPr="004A246A">
          <w:rPr>
            <w:rStyle w:val="Hyperlink"/>
            <w:rFonts w:ascii="Arial" w:hAnsi="Arial" w:cs="Arial"/>
            <w:lang w:val="fr-FR"/>
          </w:rPr>
          <w:t>https://jamanetwork.com/journals/jama/fullarticle/2796379</w:t>
        </w:r>
      </w:hyperlink>
    </w:p>
    <w:p w14:paraId="336BCFA3" w14:textId="508EAB78" w:rsidR="00E24F46" w:rsidRPr="004A246A" w:rsidRDefault="00E24F46" w:rsidP="008A405E">
      <w:pPr>
        <w:numPr>
          <w:ilvl w:val="0"/>
          <w:numId w:val="5"/>
        </w:numPr>
        <w:rPr>
          <w:rFonts w:ascii="Arial" w:hAnsi="Arial" w:cs="Arial"/>
          <w:lang w:val="fr-FR"/>
        </w:rPr>
      </w:pPr>
      <w:hyperlink r:id="rId41" w:history="1">
        <w:r w:rsidRPr="004A246A">
          <w:rPr>
            <w:rStyle w:val="Hyperlink"/>
            <w:rFonts w:ascii="Arial" w:hAnsi="Arial" w:cs="Arial"/>
            <w:lang w:val="fr-FR"/>
          </w:rPr>
          <w:t>https://pubmed.ncbi.nlm.nih.gov/32845114/</w:t>
        </w:r>
      </w:hyperlink>
      <w:r w:rsidRPr="004A246A">
        <w:rPr>
          <w:rFonts w:ascii="Arial" w:hAnsi="Arial" w:cs="Arial"/>
          <w:lang w:val="fr-FR"/>
        </w:rPr>
        <w:t xml:space="preserve"> - Papp KA, Gooderham M, Droege M, Merritt C, Osborne DW, Berk DR, Thurston AW, Smith VH, Welgus H. Roflumilast Cream Improves Signs and Symptoms of Plaque Psoriasis: Results from a Phase 1/2a Randomized, Controlled Study. J Drugs Dermatol. 2020 Aug 1;19(8):734-740. doi: 10.36849/JDD.2020.5370. PMID: 32845114. </w:t>
      </w:r>
      <w:hyperlink r:id="rId42" w:history="1">
        <w:r w:rsidR="001A4134" w:rsidRPr="004A246A">
          <w:rPr>
            <w:rStyle w:val="Hyperlink"/>
            <w:rFonts w:ascii="Arial" w:hAnsi="Arial" w:cs="Arial"/>
            <w:lang w:val="fr-FR"/>
          </w:rPr>
          <w:t>https://jddonline.com/articles/roflumilast-cream-improves-signs-and-symptoms-of-plaque-psoriasis-results-from-a-phase-12a-randomize-S1545961620P0734X/</w:t>
        </w:r>
      </w:hyperlink>
    </w:p>
    <w:p w14:paraId="2F53720E" w14:textId="18A708AA" w:rsidR="00E24F46" w:rsidRPr="004A246A" w:rsidRDefault="00E24F46" w:rsidP="008A405E">
      <w:pPr>
        <w:numPr>
          <w:ilvl w:val="0"/>
          <w:numId w:val="5"/>
        </w:numPr>
        <w:rPr>
          <w:rFonts w:ascii="Arial" w:hAnsi="Arial" w:cs="Arial"/>
          <w:lang w:val="en"/>
        </w:rPr>
      </w:pPr>
      <w:hyperlink r:id="rId43" w:history="1">
        <w:r w:rsidRPr="004A246A">
          <w:rPr>
            <w:rStyle w:val="Hyperlink"/>
            <w:rFonts w:ascii="Arial" w:hAnsi="Arial" w:cs="Arial"/>
            <w:lang w:val="fr-FR"/>
          </w:rPr>
          <w:t>https://pubmed.ncbi.nlm.nih.gov/34236691/</w:t>
        </w:r>
      </w:hyperlink>
      <w:r w:rsidRPr="004A246A">
        <w:rPr>
          <w:rFonts w:ascii="Arial" w:hAnsi="Arial" w:cs="Arial"/>
          <w:lang w:val="fr-FR"/>
        </w:rPr>
        <w:t xml:space="preserve"> - Papp KA, Lebwohl MG, Kircik LH, Pariser DM, Strober B, Krueger GG, Berk DR, Navale L, Higham RC. </w:t>
      </w:r>
      <w:r w:rsidRPr="004A246A">
        <w:rPr>
          <w:rFonts w:ascii="Arial" w:hAnsi="Arial" w:cs="Arial"/>
          <w:lang w:val="en"/>
        </w:rPr>
        <w:t>The Proposed PASI-HD Provides More Precise Assessment of Plaque Psoriasis Severity in Anatomical Regions with a Low Area Score. Dermatol Ther (Heidelb). 2021 Aug;11(4):1079-1083. doi: 10.1007/s13555-021-00572-2. Epub 2021 Jul 8. PMID: 34236691; PMCID: PMC8322185.</w:t>
      </w:r>
      <w:r w:rsidR="001A4134" w:rsidRPr="004A246A">
        <w:rPr>
          <w:rFonts w:ascii="Arial" w:hAnsi="Arial" w:cs="Arial"/>
          <w:lang w:val="en"/>
        </w:rPr>
        <w:t xml:space="preserve"> </w:t>
      </w:r>
      <w:hyperlink r:id="rId44" w:history="1">
        <w:r w:rsidR="001A4134" w:rsidRPr="004A246A">
          <w:rPr>
            <w:rStyle w:val="Hyperlink"/>
            <w:rFonts w:ascii="Arial" w:hAnsi="Arial" w:cs="Arial"/>
            <w:lang w:val="en"/>
          </w:rPr>
          <w:t>https://doi.org/10.1007/s13555-021-00572-2</w:t>
        </w:r>
      </w:hyperlink>
    </w:p>
    <w:p w14:paraId="394B01D6" w14:textId="737CB3D9" w:rsidR="00E24F46" w:rsidRPr="004A246A" w:rsidRDefault="00E24F46" w:rsidP="5CB878DA">
      <w:pPr>
        <w:numPr>
          <w:ilvl w:val="0"/>
          <w:numId w:val="5"/>
        </w:numPr>
        <w:rPr>
          <w:rFonts w:ascii="Arial" w:hAnsi="Arial" w:cs="Arial"/>
        </w:rPr>
      </w:pPr>
      <w:hyperlink r:id="rId45">
        <w:r w:rsidRPr="5CB878DA">
          <w:rPr>
            <w:rStyle w:val="Hyperlink"/>
            <w:rFonts w:ascii="Arial" w:hAnsi="Arial" w:cs="Arial"/>
          </w:rPr>
          <w:t>https://pubmed.ncbi.nlm.nih.gov/38676839/</w:t>
        </w:r>
      </w:hyperlink>
      <w:r w:rsidRPr="5CB878DA">
        <w:rPr>
          <w:rFonts w:ascii="Arial" w:hAnsi="Arial" w:cs="Arial"/>
        </w:rPr>
        <w:t xml:space="preserve"> - Polaskey MT, Woolery-Llloyd H, Osborne D, Burnett P, Hanna D, Chovatiya R. When Patient Diversity Informs Formulation: Reimagining Treatment for Seborrheic Dermatitis. Dermatol Ther (Heidelb). 2024 May;14(5):1071-1077. doi: 10.1007/s13555-024-01161-9. Epub 2024 Apr 27. PMID: 38676839; PMCID: PMC11116352.</w:t>
      </w:r>
      <w:r w:rsidR="001A4134" w:rsidRPr="5CB878DA">
        <w:rPr>
          <w:rFonts w:ascii="Arial" w:hAnsi="Arial" w:cs="Arial"/>
        </w:rPr>
        <w:t xml:space="preserve"> </w:t>
      </w:r>
      <w:hyperlink r:id="rId46">
        <w:r w:rsidR="001A4134" w:rsidRPr="5CB878DA">
          <w:rPr>
            <w:rStyle w:val="Hyperlink"/>
            <w:rFonts w:ascii="Arial" w:hAnsi="Arial" w:cs="Arial"/>
          </w:rPr>
          <w:t>https://doi.org/10.1007/s13555-024-01161-9</w:t>
        </w:r>
      </w:hyperlink>
    </w:p>
    <w:p w14:paraId="1325370F" w14:textId="346C1382" w:rsidR="00E24F46" w:rsidRPr="004A246A" w:rsidRDefault="00E24F46" w:rsidP="5CB878DA">
      <w:pPr>
        <w:numPr>
          <w:ilvl w:val="0"/>
          <w:numId w:val="5"/>
        </w:numPr>
        <w:rPr>
          <w:rFonts w:ascii="Arial" w:hAnsi="Arial" w:cs="Arial"/>
        </w:rPr>
      </w:pPr>
      <w:hyperlink r:id="rId47">
        <w:r w:rsidRPr="5CB878DA">
          <w:rPr>
            <w:rStyle w:val="Hyperlink"/>
            <w:rFonts w:ascii="Arial" w:hAnsi="Arial" w:cs="Arial"/>
          </w:rPr>
          <w:t>https://pubmed.ncbi.nlm.nih.gov/36370336/</w:t>
        </w:r>
      </w:hyperlink>
      <w:r w:rsidRPr="5CB878DA">
        <w:rPr>
          <w:rFonts w:ascii="Arial" w:hAnsi="Arial" w:cs="Arial"/>
        </w:rPr>
        <w:t xml:space="preserve"> - Stein Gold L, Alonso-Llamazares J, Draelos ZD, Gooderham MJ, Kempers SE, Kircik LH, Lebwohl MG, Papp KA, Pariser DM, Toth DP, Yosipovitch G, Higham RC, Feng A, Berk DR. Effect of Roflumilast Cream (ARQ-151) on Itch and Itch-Related Sleep Loss in Adults with Chronic Plaque Psoriasis: Patient-Reported Itch Outcomes of a Phase 2b Trial. Am J Clin Dermatol. 2023 Mar;24(2):305-313. doi: 10.1007/s40257-022-00739-3. Epub 2022 Nov 12. PMID: 36370336; PMCID: PMC9968264.</w:t>
      </w:r>
      <w:r w:rsidR="001A4134" w:rsidRPr="5CB878DA">
        <w:rPr>
          <w:rFonts w:ascii="Arial" w:hAnsi="Arial" w:cs="Arial"/>
        </w:rPr>
        <w:t xml:space="preserve"> </w:t>
      </w:r>
      <w:hyperlink r:id="rId48">
        <w:r w:rsidR="001A4134" w:rsidRPr="5CB878DA">
          <w:rPr>
            <w:rStyle w:val="Hyperlink"/>
            <w:rFonts w:ascii="Arial" w:hAnsi="Arial" w:cs="Arial"/>
          </w:rPr>
          <w:t>https://doi.org/10.1007/s40257-022-00739-3</w:t>
        </w:r>
      </w:hyperlink>
    </w:p>
    <w:p w14:paraId="383F3F7A" w14:textId="055FEBD1" w:rsidR="00E24F46" w:rsidRPr="004A246A" w:rsidRDefault="00E24F46" w:rsidP="5CB878DA">
      <w:pPr>
        <w:numPr>
          <w:ilvl w:val="0"/>
          <w:numId w:val="5"/>
        </w:numPr>
        <w:rPr>
          <w:rFonts w:ascii="Arial" w:hAnsi="Arial" w:cs="Arial"/>
        </w:rPr>
      </w:pPr>
      <w:hyperlink r:id="rId49">
        <w:r w:rsidRPr="5CB878DA">
          <w:rPr>
            <w:rStyle w:val="Hyperlink"/>
            <w:rFonts w:ascii="Arial" w:hAnsi="Arial" w:cs="Arial"/>
          </w:rPr>
          <w:t>https://pubmed.ncbi.nlm.nih.gov/38556093/</w:t>
        </w:r>
      </w:hyperlink>
      <w:r w:rsidRPr="5CB878DA">
        <w:rPr>
          <w:rFonts w:ascii="Arial" w:hAnsi="Arial" w:cs="Arial"/>
        </w:rPr>
        <w:t xml:space="preserve"> - Stein Gold L, Adam DN, Albrecht L, Alonso-Llamazares J, Ferris LK, Gooderham MJ, Hong HC, Kempers SE, Kircik LH, Lebwohl M, </w:t>
      </w:r>
      <w:r w:rsidRPr="5CB878DA">
        <w:rPr>
          <w:rFonts w:ascii="Arial" w:hAnsi="Arial" w:cs="Arial"/>
        </w:rPr>
        <w:lastRenderedPageBreak/>
        <w:t xml:space="preserve">Loo WJ, Nahm WK, Papp KA, Stewart D, Toth DP, Zirwas M, Krupa D, Snyder S, Burnett P, Higham R, Berk DR. Long-term safety and effectiveness of roflumilast cream 0.3% in adults with chronic plaque psoriasis: A 52-week, phase 2, open-label trial. J Am Acad Dermatol. 2024 Mar 29:S0190-9622(24)00541-3. doi: 10.1016/j.jaad.2024.03.030. Epub ahead of print. PMID: 38556093. </w:t>
      </w:r>
      <w:hyperlink r:id="rId50">
        <w:r w:rsidR="001A4134" w:rsidRPr="5CB878DA">
          <w:rPr>
            <w:rStyle w:val="Hyperlink"/>
            <w:rFonts w:ascii="Arial" w:hAnsi="Arial" w:cs="Arial"/>
          </w:rPr>
          <w:t>https://www.jaad.org/article/S0190-9622(24)00541-3/fulltext</w:t>
        </w:r>
      </w:hyperlink>
    </w:p>
    <w:p w14:paraId="058580DA" w14:textId="6096F870" w:rsidR="00E24F46" w:rsidRPr="004A246A" w:rsidRDefault="00E24F46" w:rsidP="5CB878DA">
      <w:pPr>
        <w:numPr>
          <w:ilvl w:val="0"/>
          <w:numId w:val="5"/>
        </w:numPr>
        <w:rPr>
          <w:rFonts w:ascii="Arial" w:hAnsi="Arial" w:cs="Arial"/>
        </w:rPr>
      </w:pPr>
      <w:hyperlink r:id="rId51">
        <w:r w:rsidRPr="5CB878DA">
          <w:rPr>
            <w:rStyle w:val="Hyperlink"/>
            <w:rFonts w:ascii="Arial" w:hAnsi="Arial" w:cs="Arial"/>
          </w:rPr>
          <w:t>https://pubmed.ncbi.nlm.nih.gov/36422852/</w:t>
        </w:r>
      </w:hyperlink>
      <w:r w:rsidRPr="5CB878DA">
        <w:rPr>
          <w:rFonts w:ascii="Arial" w:hAnsi="Arial" w:cs="Arial"/>
        </w:rPr>
        <w:t xml:space="preserve"> - Thurston AW Jr, Osborne DW, Snyder S, Higham RC, Burnett P, Berk DR. Pharmacokinetics of Roflumilast Cream in Chronic Plaque Psoriasis: Data from Phase I to Phase III Studies. Am J Clin Dermatol. 2023 Mar;24(2):315-324. doi: 10.1007/s40257-022-00741-9. Epub 2022 Nov 24. PMID: 36422852; PMCID: PMC9968262.</w:t>
      </w:r>
      <w:r w:rsidR="001A4134" w:rsidRPr="5CB878DA">
        <w:rPr>
          <w:rFonts w:ascii="Arial" w:hAnsi="Arial" w:cs="Arial"/>
        </w:rPr>
        <w:t xml:space="preserve"> </w:t>
      </w:r>
      <w:hyperlink r:id="rId52">
        <w:r w:rsidR="001A4134" w:rsidRPr="5CB878DA">
          <w:rPr>
            <w:rStyle w:val="Hyperlink"/>
            <w:rFonts w:ascii="Arial" w:hAnsi="Arial" w:cs="Arial"/>
          </w:rPr>
          <w:t>https://doi.org/10.1007/s40257-022-00741-9</w:t>
        </w:r>
      </w:hyperlink>
    </w:p>
    <w:p w14:paraId="28978344" w14:textId="18FCC0B7" w:rsidR="00E24F46" w:rsidRPr="004A246A" w:rsidRDefault="00E24F46" w:rsidP="5CB878DA">
      <w:pPr>
        <w:numPr>
          <w:ilvl w:val="0"/>
          <w:numId w:val="5"/>
        </w:numPr>
        <w:rPr>
          <w:rFonts w:ascii="Arial" w:hAnsi="Arial" w:cs="Arial"/>
        </w:rPr>
      </w:pPr>
      <w:hyperlink r:id="rId53">
        <w:r w:rsidRPr="5CB878DA">
          <w:rPr>
            <w:rStyle w:val="Hyperlink"/>
            <w:rFonts w:ascii="Arial" w:hAnsi="Arial" w:cs="Arial"/>
          </w:rPr>
          <w:t>https://pubmed.ncbi.nlm.nih.gov/37133856/</w:t>
        </w:r>
      </w:hyperlink>
      <w:r w:rsidRPr="5CB878DA">
        <w:rPr>
          <w:rFonts w:ascii="Arial" w:hAnsi="Arial" w:cs="Arial"/>
        </w:rPr>
        <w:t xml:space="preserve"> - Zirwas MJ, Draelos ZD, DuBois J, Kircik LH, Moore AY, Stein Gold L, Alonso-Llamazares J, Bukhalo M, Bruce S, Eads K, Green LJ, Guenthner ST, Ferris LK, Forman SB, Kempers SE, Lain E, Lynde CW, Pariser DM, Toth DP, Yamauchi PS, Higham RC, Krupa D, Burnett P, Berk DR. Efficacy of Roflumilast Foam, 0.3%, in Patients With Seborrheic Dermatitis: A Double-blind, Vehicle-Controlled Phase 2a Randomized Clinical Trial. JAMA Dermatol. 2023 Jun 1;159(6):613-620. doi: 10.1001/jamadermatol.2023.0846. PMID: 37133856; PMCID: PMC10157502.</w:t>
      </w:r>
      <w:r w:rsidR="001A4134" w:rsidRPr="5CB878DA">
        <w:rPr>
          <w:rFonts w:ascii="Arial" w:hAnsi="Arial" w:cs="Arial"/>
        </w:rPr>
        <w:t xml:space="preserve"> </w:t>
      </w:r>
      <w:hyperlink r:id="rId54">
        <w:r w:rsidR="001A4134" w:rsidRPr="5CB878DA">
          <w:rPr>
            <w:rStyle w:val="Hyperlink"/>
            <w:rFonts w:ascii="Arial" w:hAnsi="Arial" w:cs="Arial"/>
          </w:rPr>
          <w:t>https://jamanetwork.com/journals/jamadermatology/fullarticle/2804569</w:t>
        </w:r>
      </w:hyperlink>
    </w:p>
    <w:p w14:paraId="542AD45E" w14:textId="754C04AC" w:rsidR="00E24F46" w:rsidRPr="00E44179" w:rsidRDefault="00E24F46" w:rsidP="5CB878DA">
      <w:pPr>
        <w:numPr>
          <w:ilvl w:val="0"/>
          <w:numId w:val="5"/>
        </w:numPr>
        <w:rPr>
          <w:rFonts w:ascii="Arial" w:hAnsi="Arial" w:cs="Arial"/>
        </w:rPr>
      </w:pPr>
      <w:hyperlink r:id="rId55">
        <w:r w:rsidRPr="5CB878DA">
          <w:rPr>
            <w:rStyle w:val="Hyperlink"/>
            <w:rFonts w:ascii="Arial" w:hAnsi="Arial" w:cs="Arial"/>
          </w:rPr>
          <w:t>https://pubmed.ncbi.nlm.nih.gov/36809324/</w:t>
        </w:r>
      </w:hyperlink>
      <w:r w:rsidRPr="5CB878DA">
        <w:rPr>
          <w:rFonts w:ascii="Arial" w:hAnsi="Arial" w:cs="Arial"/>
        </w:rPr>
        <w:t xml:space="preserve"> - Lebwohl MG, Hebert AA, Gooderham MJ. Roflumilast Cream vs Vehicle Cream and Chronic Plaque Psoriasis-Reply. JAMA. 2023 Feb 21;329(7):595. doi: 10.1001/jama.2022.22649. PMID: 36809324. </w:t>
      </w:r>
      <w:hyperlink r:id="rId56">
        <w:r w:rsidRPr="5CB878DA">
          <w:rPr>
            <w:rStyle w:val="Hyperlink"/>
            <w:rFonts w:ascii="Arial" w:hAnsi="Arial" w:cs="Arial"/>
          </w:rPr>
          <w:t>https://jamanetwork.com/journals/jama/fullarticle/2801683</w:t>
        </w:r>
      </w:hyperlink>
    </w:p>
    <w:p w14:paraId="21D479A8" w14:textId="3B7541BC" w:rsidR="00E44179" w:rsidRPr="002659AB" w:rsidRDefault="00FC0A18" w:rsidP="00E44179">
      <w:pPr>
        <w:numPr>
          <w:ilvl w:val="0"/>
          <w:numId w:val="5"/>
        </w:numPr>
        <w:rPr>
          <w:rFonts w:ascii="Arial" w:hAnsi="Arial" w:cs="Arial"/>
          <w:lang w:val="en"/>
        </w:rPr>
      </w:pPr>
      <w:hyperlink r:id="rId57" w:history="1">
        <w:r w:rsidRPr="00EC77B0">
          <w:rPr>
            <w:rStyle w:val="Hyperlink"/>
            <w:rFonts w:ascii="Arial" w:hAnsi="Arial" w:cs="Arial"/>
            <w:color w:val="auto"/>
            <w:lang w:val="da-DK"/>
          </w:rPr>
          <w:t>https://www.jaad.org/article/S0190-9622(24)02140-6/fulltext</w:t>
        </w:r>
      </w:hyperlink>
      <w:r w:rsidRPr="00EC77B0">
        <w:rPr>
          <w:rFonts w:ascii="Arial" w:hAnsi="Arial" w:cs="Arial"/>
          <w:lang w:val="da-DK"/>
        </w:rPr>
        <w:t xml:space="preserve">  - </w:t>
      </w:r>
      <w:r w:rsidR="00E44179" w:rsidRPr="00EC77B0">
        <w:rPr>
          <w:rFonts w:ascii="Arial" w:hAnsi="Arial" w:cs="Arial"/>
          <w:lang w:val="da-DK"/>
        </w:rPr>
        <w:t xml:space="preserve">Gooderham, M., Bagel, J., Forman, S., et al. 2025. </w:t>
      </w:r>
      <w:r w:rsidR="00E44179" w:rsidRPr="00EC77B0">
        <w:rPr>
          <w:rFonts w:ascii="Arial" w:hAnsi="Arial" w:cs="Arial"/>
          <w:lang w:val="en"/>
        </w:rPr>
        <w:t>Patient-Reported Outcomes with Roflumilast Foam 0.3% in Individuals with Psoriasis of the Scalp and Body in the Phase 3 Trial. SKIN The Journal of Cutaneous Medicine. 9, 2 (Mar. 2025), s525. DOI:</w:t>
      </w:r>
      <w:r w:rsidRPr="00EC77B0">
        <w:rPr>
          <w:rFonts w:ascii="Arial" w:hAnsi="Arial" w:cs="Arial"/>
          <w:lang w:val="en"/>
        </w:rPr>
        <w:t xml:space="preserve"> </w:t>
      </w:r>
      <w:r w:rsidR="00E44179" w:rsidRPr="00EC77B0">
        <w:rPr>
          <w:rFonts w:ascii="Arial" w:hAnsi="Arial" w:cs="Arial"/>
          <w:lang w:val="en"/>
        </w:rPr>
        <w:t xml:space="preserve">https://doi.org/10.25251/skin.10.supp.525. </w:t>
      </w:r>
      <w:hyperlink r:id="rId58" w:history="1">
        <w:r w:rsidRPr="00E7552D">
          <w:rPr>
            <w:rStyle w:val="Hyperlink"/>
            <w:rFonts w:ascii="Arial" w:hAnsi="Arial" w:cs="Arial"/>
            <w:lang w:val="en"/>
          </w:rPr>
          <w:t>https://skin.dermsquared.com/skin/article/view/3265</w:t>
        </w:r>
      </w:hyperlink>
      <w:r>
        <w:rPr>
          <w:rFonts w:ascii="Arial" w:hAnsi="Arial" w:cs="Arial"/>
          <w:lang w:val="en"/>
        </w:rPr>
        <w:t xml:space="preserve"> </w:t>
      </w:r>
    </w:p>
    <w:p w14:paraId="461DA056" w14:textId="50524E0A" w:rsidR="00E44179" w:rsidRPr="002659AB" w:rsidRDefault="002659AB" w:rsidP="002659AB">
      <w:pPr>
        <w:pStyle w:val="ListParagraph"/>
        <w:numPr>
          <w:ilvl w:val="0"/>
          <w:numId w:val="5"/>
        </w:numPr>
        <w:rPr>
          <w:rFonts w:ascii="Arial" w:hAnsi="Arial" w:cs="Arial"/>
          <w:color w:val="FF0000"/>
          <w:lang w:val="en"/>
        </w:rPr>
      </w:pPr>
      <w:hyperlink r:id="rId59" w:history="1">
        <w:r w:rsidRPr="00966170">
          <w:rPr>
            <w:rStyle w:val="Hyperlink"/>
            <w:rFonts w:ascii="Arial" w:hAnsi="Arial" w:cs="Arial"/>
            <w:lang w:val="es-ES"/>
          </w:rPr>
          <w:t>https://pmc.ncbi.nlm.nih.gov/articles/PMC11411450/</w:t>
        </w:r>
      </w:hyperlink>
      <w:r w:rsidR="00E44179" w:rsidRPr="002659AB">
        <w:rPr>
          <w:rFonts w:ascii="Arial" w:hAnsi="Arial" w:cs="Arial"/>
          <w:lang w:val="es-ES"/>
        </w:rPr>
        <w:t xml:space="preserve"> Simpson EL, et al. </w:t>
      </w:r>
      <w:r w:rsidR="00E44179" w:rsidRPr="002659AB">
        <w:rPr>
          <w:rFonts w:ascii="Arial" w:hAnsi="Arial" w:cs="Arial"/>
          <w:lang w:val="en"/>
        </w:rPr>
        <w:t xml:space="preserve">Roflumilast Cream, 0.15%, for Atopic Dermatitis in Adults and Children: INTEGUMENT-1 and INTEGUMENT-2 Randomized Clinical Trials. </w:t>
      </w:r>
      <w:r w:rsidR="00E44179" w:rsidRPr="002659AB">
        <w:rPr>
          <w:rFonts w:ascii="Arial" w:hAnsi="Arial" w:cs="Arial"/>
          <w:lang w:val="pt-BR"/>
        </w:rPr>
        <w:t xml:space="preserve">JAMA Dermatol. 2024 Nov 1;160(11):1161-1170. doi: 10.1001/jamadermatol.2024.3121. Erratum in: JAMA Dermatol. 2025 Apr 23. doi: 10.1001/jamadermatol.2025.1153. </w:t>
      </w:r>
      <w:r w:rsidR="00E44179" w:rsidRPr="002659AB">
        <w:rPr>
          <w:rFonts w:ascii="Arial" w:hAnsi="Arial" w:cs="Arial"/>
          <w:lang w:val="en"/>
        </w:rPr>
        <w:t>PMID: 39292443; PMCID: PMC11411450.</w:t>
      </w:r>
      <w:r w:rsidR="00FC0A18" w:rsidRPr="002659AB">
        <w:rPr>
          <w:rFonts w:ascii="Arial" w:hAnsi="Arial" w:cs="Arial"/>
          <w:lang w:val="en"/>
        </w:rPr>
        <w:t xml:space="preserve"> </w:t>
      </w:r>
      <w:hyperlink r:id="rId60" w:anchor="google_vignette" w:history="1">
        <w:r w:rsidR="00FC0A18" w:rsidRPr="002659AB">
          <w:rPr>
            <w:rStyle w:val="Hyperlink"/>
            <w:rFonts w:ascii="Arial" w:hAnsi="Arial" w:cs="Arial"/>
            <w:lang w:val="en"/>
          </w:rPr>
          <w:t>https://jamanetwork.com/journals/jamadermatology/fullarticle/2823304#google_vignette</w:t>
        </w:r>
      </w:hyperlink>
      <w:r w:rsidR="00FC0A18" w:rsidRPr="002659AB">
        <w:rPr>
          <w:rFonts w:ascii="Arial" w:hAnsi="Arial" w:cs="Arial"/>
          <w:color w:val="FF0000"/>
          <w:lang w:val="en"/>
        </w:rPr>
        <w:t xml:space="preserve"> </w:t>
      </w:r>
    </w:p>
    <w:p w14:paraId="0A21FE8E" w14:textId="543DD43B" w:rsidR="00E24F46" w:rsidRPr="004A246A" w:rsidRDefault="00E24F46" w:rsidP="5CB878DA">
      <w:pPr>
        <w:numPr>
          <w:ilvl w:val="0"/>
          <w:numId w:val="5"/>
        </w:numPr>
        <w:rPr>
          <w:rFonts w:ascii="Arial" w:hAnsi="Arial" w:cs="Arial"/>
        </w:rPr>
      </w:pPr>
      <w:hyperlink r:id="rId61">
        <w:r w:rsidRPr="5CB878DA">
          <w:rPr>
            <w:rStyle w:val="Hyperlink"/>
            <w:rFonts w:ascii="Arial" w:hAnsi="Arial" w:cs="Arial"/>
          </w:rPr>
          <w:t>https://www.dermatologytimes.com/view/cosmetic-moisturizers-and-pharmaceutical-vehicles</w:t>
        </w:r>
      </w:hyperlink>
      <w:r w:rsidRPr="5CB878DA">
        <w:rPr>
          <w:rFonts w:ascii="Arial" w:hAnsi="Arial" w:cs="Arial"/>
        </w:rPr>
        <w:t xml:space="preserve"> - Zoe Diana Draelos, MD February 16, 2021 Dermatology Times, March 2021 (Vol. 42, No. 3) Cosmetic Moisturizers and Pharmaceutical Vehicles</w:t>
      </w:r>
    </w:p>
    <w:bookmarkEnd w:id="0"/>
    <w:p w14:paraId="7E141951" w14:textId="77777777" w:rsidR="005E4E6F" w:rsidRPr="00645F02" w:rsidRDefault="005E4E6F">
      <w:pPr>
        <w:rPr>
          <w:rFonts w:ascii="Arial" w:hAnsi="Arial" w:cs="Arial"/>
        </w:rPr>
      </w:pPr>
    </w:p>
    <w:sectPr w:rsidR="005E4E6F" w:rsidRPr="00645F02">
      <w:headerReference w:type="default" r:id="rId6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44A24" w14:textId="77777777" w:rsidR="00A45809" w:rsidRDefault="00A45809" w:rsidP="007E1641">
      <w:pPr>
        <w:spacing w:after="0" w:line="240" w:lineRule="auto"/>
      </w:pPr>
      <w:r>
        <w:separator/>
      </w:r>
    </w:p>
  </w:endnote>
  <w:endnote w:type="continuationSeparator" w:id="0">
    <w:p w14:paraId="20B14265" w14:textId="77777777" w:rsidR="00A45809" w:rsidRDefault="00A45809" w:rsidP="007E1641">
      <w:pPr>
        <w:spacing w:after="0" w:line="240" w:lineRule="auto"/>
      </w:pPr>
      <w:r>
        <w:continuationSeparator/>
      </w:r>
    </w:p>
  </w:endnote>
  <w:endnote w:type="continuationNotice" w:id="1">
    <w:p w14:paraId="5D1FD030" w14:textId="77777777" w:rsidR="00A45809" w:rsidRDefault="00A45809">
      <w:pPr>
        <w:spacing w:after="0" w:line="240" w:lineRule="auto"/>
      </w:pPr>
    </w:p>
  </w:endnote>
  <w:endnote w:id="2">
    <w:p w14:paraId="632F9A81" w14:textId="5364A5F8" w:rsidR="005E4E6F" w:rsidRDefault="005E4E6F">
      <w:pPr>
        <w:pStyle w:val="EndnoteText"/>
      </w:pPr>
      <w:r>
        <w:rPr>
          <w:rStyle w:val="EndnoteReference"/>
        </w:rPr>
        <w:endnoteRef/>
      </w:r>
      <w:r>
        <w:t xml:space="preserve"> </w:t>
      </w:r>
      <w:r w:rsidRPr="005E4E6F">
        <w:t>Tuckman A. The Potential Psychological Impact of Skin Conditions. </w:t>
      </w:r>
      <w:r w:rsidRPr="005E4E6F">
        <w:rPr>
          <w:i/>
          <w:iCs/>
        </w:rPr>
        <w:t>Dermatol Ther (Heidelb)</w:t>
      </w:r>
      <w:r w:rsidRPr="005E4E6F">
        <w:t>. 2017;7(Suppl 1):53-57. doi:10.1007/s13555-016-0169-7</w:t>
      </w:r>
    </w:p>
  </w:endnote>
  <w:endnote w:id="3">
    <w:p w14:paraId="488600D9" w14:textId="657823E4" w:rsidR="00200769" w:rsidRDefault="00200769">
      <w:pPr>
        <w:pStyle w:val="EndnoteText"/>
      </w:pPr>
      <w:r>
        <w:rPr>
          <w:rStyle w:val="EndnoteReference"/>
        </w:rPr>
        <w:endnoteRef/>
      </w:r>
      <w:r>
        <w:t xml:space="preserve"> </w:t>
      </w:r>
      <w:r w:rsidRPr="00200769">
        <w:t>Bhosle MJ, Kulkarni A, Feldman SR, Balkrishnan R. Quality of life in patients with psoriasis. </w:t>
      </w:r>
      <w:r w:rsidRPr="00200769">
        <w:rPr>
          <w:i/>
          <w:iCs/>
        </w:rPr>
        <w:t>Health Qual Life Outcomes</w:t>
      </w:r>
      <w:r w:rsidRPr="00200769">
        <w:t>. 2006;4:35. Published 2006 Jun 6. doi:10.1186/1477-7525-4-35</w:t>
      </w:r>
    </w:p>
  </w:endnote>
  <w:endnote w:id="4">
    <w:p w14:paraId="17B86A45" w14:textId="19641347" w:rsidR="00E34AC7" w:rsidRDefault="00E34AC7">
      <w:pPr>
        <w:pStyle w:val="EndnoteText"/>
      </w:pPr>
      <w:r>
        <w:rPr>
          <w:rStyle w:val="EndnoteReference"/>
        </w:rPr>
        <w:endnoteRef/>
      </w:r>
      <w:r>
        <w:t xml:space="preserve"> </w:t>
      </w:r>
      <w:r w:rsidRPr="00E34AC7">
        <w:t>Szepietowski JC, Reich A, Wesołowska-Szepietowska E, Baran E; National Quality of Life in Dermatology Group. Quality of life in patients suffering from seborrheic dermatitis: influence of age, gender and education level. </w:t>
      </w:r>
      <w:r w:rsidRPr="00E34AC7">
        <w:rPr>
          <w:i/>
          <w:iCs/>
        </w:rPr>
        <w:t>Mycoses</w:t>
      </w:r>
      <w:r w:rsidRPr="00E34AC7">
        <w:t>. 2009;52(4):357-363. doi:10.1111/j.1439-0507.2008.01624.x</w:t>
      </w:r>
    </w:p>
  </w:endnote>
  <w:endnote w:id="5">
    <w:p w14:paraId="7A5215EE" w14:textId="7972572B" w:rsidR="000947E9" w:rsidRDefault="000947E9">
      <w:pPr>
        <w:pStyle w:val="EndnoteText"/>
      </w:pPr>
      <w:r>
        <w:rPr>
          <w:rStyle w:val="EndnoteReference"/>
        </w:rPr>
        <w:endnoteRef/>
      </w:r>
      <w:r>
        <w:t xml:space="preserve"> </w:t>
      </w:r>
      <w:r w:rsidRPr="000947E9">
        <w:t>Mack MR, Kim BS. The Itch-Scratch Cycle: A Neuroimmune Perspective. </w:t>
      </w:r>
      <w:r w:rsidRPr="000947E9">
        <w:rPr>
          <w:i/>
          <w:iCs/>
        </w:rPr>
        <w:t>Trends Immunol</w:t>
      </w:r>
      <w:r w:rsidRPr="000947E9">
        <w:t>. 2018;39(12):980-991. doi:10.1016/j.it.2018.10.001</w:t>
      </w:r>
    </w:p>
  </w:endnote>
  <w:endnote w:id="6">
    <w:p w14:paraId="01D2EEAD" w14:textId="6AE27AE9" w:rsidR="000947E9" w:rsidRDefault="000947E9">
      <w:pPr>
        <w:pStyle w:val="EndnoteText"/>
      </w:pPr>
      <w:r>
        <w:rPr>
          <w:rStyle w:val="EndnoteReference"/>
        </w:rPr>
        <w:endnoteRef/>
      </w:r>
      <w:r>
        <w:t xml:space="preserve"> </w:t>
      </w:r>
      <w:r w:rsidRPr="000947E9">
        <w:t>LeBovidge JS, Elverson W, Timmons KG, et al. Multidisciplinary interventions in the management of atopic dermatitis. </w:t>
      </w:r>
      <w:r w:rsidRPr="000947E9">
        <w:rPr>
          <w:i/>
          <w:iCs/>
        </w:rPr>
        <w:t>J Allergy Clin Immunol</w:t>
      </w:r>
      <w:r w:rsidRPr="000947E9">
        <w:t>. 2016;138(2):325-334. doi:10.1016/j.jaci.2016.04.003</w:t>
      </w:r>
    </w:p>
  </w:endnote>
  <w:endnote w:id="7">
    <w:p w14:paraId="461A35E9" w14:textId="0052CD52" w:rsidR="00531F58" w:rsidRDefault="00531F58">
      <w:pPr>
        <w:pStyle w:val="EndnoteText"/>
      </w:pPr>
      <w:r>
        <w:rPr>
          <w:rStyle w:val="EndnoteReference"/>
        </w:rPr>
        <w:endnoteRef/>
      </w:r>
      <w:r>
        <w:t xml:space="preserve"> </w:t>
      </w:r>
      <w:r w:rsidR="00AA3BE0" w:rsidRPr="00F91C73">
        <w:t>Clark, G. W., Pope, S. M., &amp; Jaboori, K. A. (2015). Diagnosis and treatment of seborrheic dermatitis. </w:t>
      </w:r>
      <w:r w:rsidR="00AA3BE0" w:rsidRPr="00F91C73">
        <w:rPr>
          <w:i/>
          <w:iCs/>
        </w:rPr>
        <w:t>American family physician</w:t>
      </w:r>
      <w:r w:rsidR="00AA3BE0" w:rsidRPr="00F91C73">
        <w:t>, </w:t>
      </w:r>
      <w:r w:rsidR="00AA3BE0" w:rsidRPr="00F91C73">
        <w:rPr>
          <w:i/>
          <w:iCs/>
        </w:rPr>
        <w:t>91</w:t>
      </w:r>
      <w:r w:rsidR="00AA3BE0" w:rsidRPr="00F91C73">
        <w:t>(3), 185–190.</w:t>
      </w:r>
    </w:p>
  </w:endnote>
  <w:endnote w:id="8">
    <w:p w14:paraId="0B1ABDAF" w14:textId="672B4AB1" w:rsidR="00F91C73" w:rsidRDefault="00F91C73">
      <w:pPr>
        <w:pStyle w:val="EndnoteText"/>
      </w:pPr>
      <w:r>
        <w:rPr>
          <w:rStyle w:val="EndnoteReference"/>
        </w:rPr>
        <w:endnoteRef/>
      </w:r>
      <w:r>
        <w:t xml:space="preserve"> </w:t>
      </w:r>
      <w:r w:rsidR="00AA3BE0" w:rsidRPr="00F91C73">
        <w:t>Merola JF, Qureshi A, Husni ME. Underdiagnosed and undertreated psoriasis: Nuances of treating psoriasis affecting the scalp, face, intertriginous areas, genitals, hands, feet, and nails. </w:t>
      </w:r>
      <w:r w:rsidR="00AA3BE0" w:rsidRPr="00F91C73">
        <w:rPr>
          <w:i/>
          <w:iCs/>
        </w:rPr>
        <w:t>Dermatol Ther</w:t>
      </w:r>
      <w:r w:rsidR="00AA3BE0" w:rsidRPr="00F91C73">
        <w:t>. 2018;31(3):e12589. doi:10.1111/dth.12589</w:t>
      </w:r>
    </w:p>
  </w:endnote>
  <w:endnote w:id="9">
    <w:p w14:paraId="106C1FF0" w14:textId="0A78A55F" w:rsidR="00512BD4" w:rsidRDefault="00512BD4">
      <w:pPr>
        <w:pStyle w:val="EndnoteText"/>
      </w:pPr>
      <w:r>
        <w:rPr>
          <w:rStyle w:val="EndnoteReference"/>
        </w:rPr>
        <w:endnoteRef/>
      </w:r>
      <w:r>
        <w:t xml:space="preserve"> </w:t>
      </w:r>
      <w:r w:rsidRPr="00512BD4">
        <w:t xml:space="preserve">Aldredge LM, Higham RC. Manifestations and management of difficult-to-treat psoriasis. </w:t>
      </w:r>
      <w:r w:rsidRPr="00512BD4">
        <w:rPr>
          <w:i/>
          <w:iCs/>
        </w:rPr>
        <w:t>J Am Assoc Nurse Pract</w:t>
      </w:r>
      <w:r w:rsidRPr="00512BD4">
        <w:t xml:space="preserve">. 2018;10(4):189-197.  </w:t>
      </w:r>
    </w:p>
  </w:endnote>
  <w:endnote w:id="10">
    <w:p w14:paraId="76A27868" w14:textId="7638508B" w:rsidR="001A69D2" w:rsidRDefault="001A69D2">
      <w:pPr>
        <w:pStyle w:val="EndnoteText"/>
      </w:pPr>
      <w:r>
        <w:rPr>
          <w:rStyle w:val="EndnoteReference"/>
        </w:rPr>
        <w:endnoteRef/>
      </w:r>
      <w:r>
        <w:t xml:space="preserve"> </w:t>
      </w:r>
      <w:r w:rsidRPr="001A69D2">
        <w:t>Risks of topical corticosteriods. National Eczema Association. Accessed July 8, 2024.</w:t>
      </w:r>
      <w:r>
        <w:t xml:space="preserve"> </w:t>
      </w:r>
      <w:hyperlink r:id="rId1" w:history="1">
        <w:r w:rsidRPr="00487E7C">
          <w:rPr>
            <w:rStyle w:val="Hyperlink"/>
          </w:rPr>
          <w:t>https://nationaleczema.org/risks-of-topical-corticosteriods/</w:t>
        </w:r>
      </w:hyperlink>
      <w:r>
        <w:t xml:space="preserve"> </w:t>
      </w:r>
    </w:p>
  </w:endnote>
  <w:endnote w:id="11">
    <w:p w14:paraId="6DFDC124" w14:textId="4D61E987" w:rsidR="00EA4510" w:rsidRDefault="00EA4510">
      <w:pPr>
        <w:pStyle w:val="EndnoteText"/>
      </w:pPr>
      <w:r>
        <w:rPr>
          <w:rStyle w:val="EndnoteReference"/>
        </w:rPr>
        <w:endnoteRef/>
      </w:r>
      <w:r>
        <w:t xml:space="preserve"> </w:t>
      </w:r>
      <w:r w:rsidRPr="00EA4510">
        <w:t>Danby SG, Draelos ZD, Gold LFS, et al. Vehicles for atopic dermatitis therapies: more than just a placebo. </w:t>
      </w:r>
      <w:r w:rsidRPr="00EA4510">
        <w:rPr>
          <w:i/>
          <w:iCs/>
        </w:rPr>
        <w:t>J Dermatolog Treat</w:t>
      </w:r>
      <w:r w:rsidRPr="00EA4510">
        <w:t>. 2022;33(2):685-698. doi:10.1080/09546634.2020.1789050</w:t>
      </w:r>
    </w:p>
  </w:endnote>
  <w:endnote w:id="12">
    <w:p w14:paraId="7A20AB5A" w14:textId="183FD3B7" w:rsidR="00727E4A" w:rsidRDefault="00727E4A">
      <w:pPr>
        <w:pStyle w:val="EndnoteText"/>
      </w:pPr>
      <w:r>
        <w:rPr>
          <w:rStyle w:val="EndnoteReference"/>
        </w:rPr>
        <w:endnoteRef/>
      </w:r>
      <w:r>
        <w:t xml:space="preserve"> </w:t>
      </w:r>
      <w:r w:rsidRPr="00727E4A">
        <w:t xml:space="preserve">Draelos ZD. Cosmetic moisturizers and pharmaceutical vehicles. Dermatology Times. March 14, 2023. Accessed July 8, 2024. </w:t>
      </w:r>
      <w:hyperlink r:id="rId2" w:history="1">
        <w:r w:rsidRPr="00487E7C">
          <w:rPr>
            <w:rStyle w:val="Hyperlink"/>
          </w:rPr>
          <w:t>https://www.dermatologytimes.com/view/cosmetic-moisturizers-and-pharmaceutical-vehicles</w:t>
        </w:r>
      </w:hyperlink>
      <w:r>
        <w:t xml:space="preserve"> </w:t>
      </w:r>
    </w:p>
  </w:endnote>
  <w:endnote w:id="13">
    <w:p w14:paraId="47928F58" w14:textId="23BF0371" w:rsidR="00991D5B" w:rsidRDefault="00991D5B" w:rsidP="00991D5B">
      <w:pPr>
        <w:pStyle w:val="EndnoteText"/>
      </w:pPr>
      <w:r>
        <w:rPr>
          <w:rStyle w:val="EndnoteReference"/>
        </w:rPr>
        <w:endnoteRef/>
      </w:r>
      <w:r>
        <w:t xml:space="preserve"> </w:t>
      </w:r>
      <w:r w:rsidRPr="00991D5B">
        <w:t>Johnson M, Roberts J. Advance data from vital and health statistics. US Dept of Health, Education, and Welfare; 1977.</w:t>
      </w:r>
      <w:r>
        <w:t xml:space="preserve"> </w:t>
      </w:r>
      <w:r w:rsidRPr="00991D5B">
        <w:t>Accessed Ju</w:t>
      </w:r>
      <w:r>
        <w:t>ne 26</w:t>
      </w:r>
      <w:r w:rsidRPr="00991D5B">
        <w:t>, 202</w:t>
      </w:r>
      <w:r>
        <w:t>4</w:t>
      </w:r>
      <w:r w:rsidRPr="00991D5B">
        <w:t xml:space="preserve">. </w:t>
      </w:r>
      <w:hyperlink r:id="rId3" w:history="1">
        <w:r w:rsidR="004A246A" w:rsidRPr="00487E7C">
          <w:rPr>
            <w:rStyle w:val="Hyperlink"/>
          </w:rPr>
          <w:t>https://stacks.cdc.gov/view/cdc/61629</w:t>
        </w:r>
      </w:hyperlink>
      <w:r w:rsidR="004A246A">
        <w:t xml:space="preserve"> </w:t>
      </w:r>
    </w:p>
  </w:endnote>
  <w:endnote w:id="14">
    <w:p w14:paraId="737466BD" w14:textId="4E732A35" w:rsidR="00AA3BE0" w:rsidRDefault="00AA3BE0">
      <w:pPr>
        <w:pStyle w:val="EndnoteText"/>
      </w:pPr>
      <w:r>
        <w:rPr>
          <w:rStyle w:val="EndnoteReference"/>
        </w:rPr>
        <w:endnoteRef/>
      </w:r>
      <w:r>
        <w:t xml:space="preserve"> </w:t>
      </w:r>
      <w:r w:rsidRPr="00890A80">
        <w:t>Tucker and Masood. Seborrheic dermatitis. StatPearls Publishing; 2020.</w:t>
      </w:r>
    </w:p>
  </w:endnote>
  <w:endnote w:id="15">
    <w:p w14:paraId="4B3DE90C" w14:textId="5E5D9D73" w:rsidR="00322015" w:rsidRDefault="00322015">
      <w:pPr>
        <w:pStyle w:val="EndnoteText"/>
      </w:pPr>
      <w:r>
        <w:rPr>
          <w:rStyle w:val="EndnoteReference"/>
        </w:rPr>
        <w:endnoteRef/>
      </w:r>
      <w:r>
        <w:t xml:space="preserve"> </w:t>
      </w:r>
      <w:r w:rsidRPr="00322015">
        <w:t>Davis SA, Narahari S, Feldman SR, Huang W, Pichardo-Geisinger RO, McMichael AJ. Top dermatologic conditions in patients of color: an analysis of nationally representative data. </w:t>
      </w:r>
      <w:r w:rsidRPr="00322015">
        <w:rPr>
          <w:i/>
          <w:iCs/>
        </w:rPr>
        <w:t>J Drugs Dermatol</w:t>
      </w:r>
      <w:r w:rsidRPr="00322015">
        <w:t>. 2012;11(4):466-473.</w:t>
      </w:r>
    </w:p>
  </w:endnote>
  <w:endnote w:id="16">
    <w:p w14:paraId="69142C5A" w14:textId="77777777" w:rsidR="00322015" w:rsidRDefault="00322015" w:rsidP="00322015">
      <w:pPr>
        <w:pStyle w:val="EndnoteText"/>
      </w:pPr>
      <w:r>
        <w:rPr>
          <w:rStyle w:val="EndnoteReference"/>
        </w:rPr>
        <w:endnoteRef/>
      </w:r>
      <w:r>
        <w:t xml:space="preserve"> </w:t>
      </w:r>
      <w:r w:rsidRPr="00890A80">
        <w:t>Ludmann P. Seborrheic Dermatitis: Overview. American Academy of Dermatology. Last Updated December 6, 2022.</w:t>
      </w:r>
      <w:r>
        <w:t xml:space="preserve"> </w:t>
      </w:r>
      <w:r w:rsidRPr="00890A80">
        <w:t>Accessed June 2</w:t>
      </w:r>
      <w:r>
        <w:t>6</w:t>
      </w:r>
      <w:r w:rsidRPr="00890A80">
        <w:t>, 202</w:t>
      </w:r>
      <w:r>
        <w:t>4</w:t>
      </w:r>
      <w:r w:rsidRPr="00890A80">
        <w:t xml:space="preserve">. </w:t>
      </w:r>
      <w:hyperlink r:id="rId4" w:history="1">
        <w:r w:rsidRPr="007E02AA">
          <w:rPr>
            <w:rStyle w:val="Hyperlink"/>
          </w:rPr>
          <w:t>https://www.aad.org/public/diseases/a-z/seborrheic-dermatitis-overview</w:t>
        </w:r>
      </w:hyperlink>
      <w:r>
        <w:t xml:space="preserve"> </w:t>
      </w:r>
    </w:p>
  </w:endnote>
  <w:endnote w:id="17">
    <w:p w14:paraId="299F8F89" w14:textId="77777777" w:rsidR="00D71C8A" w:rsidRPr="00890A80" w:rsidRDefault="00D71C8A" w:rsidP="00D71C8A">
      <w:pPr>
        <w:pStyle w:val="EndnoteText"/>
        <w:rPr>
          <w:i/>
          <w:iCs/>
        </w:rPr>
      </w:pPr>
      <w:r>
        <w:rPr>
          <w:rStyle w:val="EndnoteReference"/>
        </w:rPr>
        <w:endnoteRef/>
      </w:r>
      <w:r>
        <w:t xml:space="preserve"> </w:t>
      </w:r>
      <w:r w:rsidRPr="00890A80">
        <w:t xml:space="preserve">Borda LJ, Wikramanayake TC. Seborrheic dermatitis and dandruff: a comprehensive review. </w:t>
      </w:r>
      <w:r w:rsidRPr="00890A80">
        <w:rPr>
          <w:i/>
          <w:iCs/>
        </w:rPr>
        <w:t>J Clin Investig Dermatol.</w:t>
      </w:r>
      <w:r>
        <w:rPr>
          <w:i/>
          <w:iCs/>
        </w:rPr>
        <w:t xml:space="preserve"> </w:t>
      </w:r>
      <w:r w:rsidRPr="00890A80">
        <w:t>2015;3(2):10.13188/2373-1044.1000019. doi:10.13188/2373-1044.1000019</w:t>
      </w:r>
    </w:p>
  </w:endnote>
  <w:endnote w:id="18">
    <w:p w14:paraId="0A365E77" w14:textId="77777777" w:rsidR="003801EE" w:rsidRDefault="003801EE" w:rsidP="003801EE">
      <w:pPr>
        <w:pStyle w:val="EndnoteText"/>
      </w:pPr>
      <w:r>
        <w:rPr>
          <w:rStyle w:val="EndnoteReference"/>
        </w:rPr>
        <w:endnoteRef/>
      </w:r>
      <w:r>
        <w:t xml:space="preserve"> </w:t>
      </w:r>
      <w:r w:rsidRPr="00226046">
        <w:t>Data on File. Arcutis Biotherapeutics, Inc.</w:t>
      </w:r>
    </w:p>
  </w:endnote>
  <w:endnote w:id="19">
    <w:p w14:paraId="703D5E62" w14:textId="5D85A47E" w:rsidR="00B96B61" w:rsidRDefault="00B96B61">
      <w:pPr>
        <w:pStyle w:val="EndnoteText"/>
      </w:pPr>
      <w:r>
        <w:rPr>
          <w:rStyle w:val="EndnoteReference"/>
        </w:rPr>
        <w:endnoteRef/>
      </w:r>
      <w:r>
        <w:t xml:space="preserve"> </w:t>
      </w:r>
      <w:r w:rsidR="004213BA">
        <w:t xml:space="preserve">Berk DR, Burnett PE, Kato S, Osborne DW, inventor; Arcutis Biotherapeutics, Inc., assignee. Topical roflumilast formulation having antifungal properties. US </w:t>
      </w:r>
      <w:r w:rsidR="00126AE7">
        <w:t>P</w:t>
      </w:r>
      <w:r w:rsidR="004213BA">
        <w:t>atent 11,707,454. July 25, 2023.</w:t>
      </w:r>
    </w:p>
  </w:endnote>
  <w:endnote w:id="20">
    <w:p w14:paraId="46CDD0FD" w14:textId="77777777" w:rsidR="00890A80" w:rsidRPr="00890A80" w:rsidRDefault="00890A80" w:rsidP="00890A80">
      <w:pPr>
        <w:pStyle w:val="EndnoteText"/>
      </w:pPr>
      <w:r>
        <w:rPr>
          <w:rStyle w:val="EndnoteReference"/>
        </w:rPr>
        <w:endnoteRef/>
      </w:r>
      <w:r>
        <w:t xml:space="preserve"> </w:t>
      </w:r>
      <w:r w:rsidRPr="00890A80">
        <w:t xml:space="preserve">Mayba JN, Gooderham MJ. A Guide to Topical Vehicle Formulations. </w:t>
      </w:r>
      <w:r w:rsidRPr="00890A80">
        <w:rPr>
          <w:i/>
          <w:iCs/>
        </w:rPr>
        <w:t xml:space="preserve">J Cutan Med Surg. </w:t>
      </w:r>
      <w:r w:rsidRPr="00890A80">
        <w:t>2018;22(2):207-212.</w:t>
      </w:r>
    </w:p>
    <w:p w14:paraId="774DBF79" w14:textId="60D75EFD" w:rsidR="00890A80" w:rsidRDefault="00890A80" w:rsidP="00890A80">
      <w:pPr>
        <w:pStyle w:val="EndnoteText"/>
      </w:pPr>
      <w:r w:rsidRPr="00890A80">
        <w:t>doi:10.1177/1203475417743234</w:t>
      </w:r>
    </w:p>
  </w:endnote>
  <w:endnote w:id="21">
    <w:p w14:paraId="31F7EA00" w14:textId="77777777" w:rsidR="00E03106" w:rsidRDefault="00E03106" w:rsidP="00E03106">
      <w:pPr>
        <w:pStyle w:val="EndnoteText"/>
      </w:pPr>
      <w:r>
        <w:rPr>
          <w:rStyle w:val="EndnoteReference"/>
        </w:rPr>
        <w:endnoteRef/>
      </w:r>
      <w:r>
        <w:t xml:space="preserve"> </w:t>
      </w:r>
      <w:r w:rsidRPr="0081601F">
        <w:t>NEA. Atopic dermatitis. National Eczema Association.</w:t>
      </w:r>
      <w:r>
        <w:t xml:space="preserve"> </w:t>
      </w:r>
    </w:p>
    <w:p w14:paraId="0ED8D001" w14:textId="77777777" w:rsidR="00E03106" w:rsidRDefault="00E03106" w:rsidP="00E03106">
      <w:pPr>
        <w:pStyle w:val="EndnoteText"/>
      </w:pPr>
      <w:hyperlink r:id="rId5" w:history="1">
        <w:r w:rsidRPr="00503122">
          <w:rPr>
            <w:rStyle w:val="Hyperlink"/>
          </w:rPr>
          <w:t>https://nationaleczema.org/eczema/types-of-eczema/atopic-dermatitis/</w:t>
        </w:r>
      </w:hyperlink>
      <w:r>
        <w:t xml:space="preserve"> </w:t>
      </w:r>
    </w:p>
  </w:endnote>
  <w:endnote w:id="22">
    <w:p w14:paraId="4944FEC3" w14:textId="77777777" w:rsidR="00E03106" w:rsidRDefault="00E03106" w:rsidP="00E03106">
      <w:pPr>
        <w:pStyle w:val="EndnoteText"/>
      </w:pPr>
      <w:r>
        <w:rPr>
          <w:rStyle w:val="EndnoteReference"/>
        </w:rPr>
        <w:endnoteRef/>
      </w:r>
      <w:r>
        <w:t xml:space="preserve"> </w:t>
      </w:r>
      <w:r w:rsidRPr="0081601F">
        <w:t xml:space="preserve">Ständer S. Atopic dermatitis. </w:t>
      </w:r>
      <w:r w:rsidRPr="0081601F">
        <w:rPr>
          <w:i/>
          <w:iCs/>
        </w:rPr>
        <w:t xml:space="preserve">N Engl J Med. </w:t>
      </w:r>
      <w:r w:rsidRPr="0081601F">
        <w:t>2021;384(12):1136-1143. doi:10.1056/NEJMra2023911</w:t>
      </w:r>
    </w:p>
  </w:endnote>
  <w:endnote w:id="23">
    <w:p w14:paraId="319613D5" w14:textId="77777777" w:rsidR="00E03106" w:rsidRPr="004876B9" w:rsidRDefault="00E03106" w:rsidP="00E03106">
      <w:pPr>
        <w:pStyle w:val="EndnoteText"/>
      </w:pPr>
      <w:r>
        <w:rPr>
          <w:rStyle w:val="EndnoteReference"/>
        </w:rPr>
        <w:endnoteRef/>
      </w:r>
      <w:r>
        <w:t xml:space="preserve"> </w:t>
      </w:r>
      <w:r w:rsidRPr="004876B9">
        <w:t>Margolis JS, Abuabara K, Bilker W, Hoffstad O, Margolis DJ. Persistence of mild to moderate atopic dermatitis.</w:t>
      </w:r>
    </w:p>
    <w:p w14:paraId="658397D6" w14:textId="77777777" w:rsidR="00E03106" w:rsidRDefault="00E03106" w:rsidP="00E03106">
      <w:pPr>
        <w:pStyle w:val="EndnoteText"/>
      </w:pPr>
      <w:r w:rsidRPr="004876B9">
        <w:rPr>
          <w:i/>
          <w:iCs/>
        </w:rPr>
        <w:t xml:space="preserve">JAMA Dermatol. </w:t>
      </w:r>
      <w:r w:rsidRPr="004876B9">
        <w:t>2014;150(6):593-600. doi:10.1001/jamadermatol.2013.10271</w:t>
      </w:r>
    </w:p>
  </w:endnote>
  <w:endnote w:id="24">
    <w:p w14:paraId="0464D532" w14:textId="77777777" w:rsidR="00E03106" w:rsidRPr="000C7D3F" w:rsidRDefault="00E03106" w:rsidP="00E03106">
      <w:pPr>
        <w:pStyle w:val="EndnoteText"/>
      </w:pPr>
      <w:r>
        <w:rPr>
          <w:rStyle w:val="EndnoteReference"/>
        </w:rPr>
        <w:endnoteRef/>
      </w:r>
      <w:r>
        <w:t xml:space="preserve"> </w:t>
      </w:r>
      <w:r w:rsidRPr="000C7D3F">
        <w:t>Boguniewicz M, Fonacier L, Guttman-Yassky E, Ong PY, Silverberg J, Farrar JR. Atopic dermatitis yardstick:</w:t>
      </w:r>
    </w:p>
    <w:p w14:paraId="2B539A95" w14:textId="77777777" w:rsidR="00E03106" w:rsidRDefault="00E03106" w:rsidP="00E03106">
      <w:pPr>
        <w:pStyle w:val="EndnoteText"/>
      </w:pPr>
      <w:r w:rsidRPr="000C7D3F">
        <w:t xml:space="preserve">Practical recommendations for an evolving therapeutic landscape. </w:t>
      </w:r>
      <w:r w:rsidRPr="000C7D3F">
        <w:rPr>
          <w:i/>
          <w:iCs/>
        </w:rPr>
        <w:t xml:space="preserve">Ann Allergy Asthma Immunol. </w:t>
      </w:r>
      <w:r w:rsidRPr="000C7D3F">
        <w:t>2018;120(1):10-22.e2.</w:t>
      </w:r>
      <w:r>
        <w:t xml:space="preserve"> </w:t>
      </w:r>
      <w:r w:rsidRPr="000C7D3F">
        <w:t>doi:10.1016/j.anai.2017.10.039</w:t>
      </w:r>
    </w:p>
  </w:endnote>
  <w:endnote w:id="25">
    <w:p w14:paraId="415E218B" w14:textId="77777777" w:rsidR="00E03106" w:rsidRPr="000C7D3F" w:rsidRDefault="00E03106" w:rsidP="00E03106">
      <w:pPr>
        <w:pStyle w:val="EndnoteText"/>
        <w:rPr>
          <w:i/>
          <w:iCs/>
        </w:rPr>
      </w:pPr>
      <w:r>
        <w:rPr>
          <w:rStyle w:val="EndnoteReference"/>
        </w:rPr>
        <w:endnoteRef/>
      </w:r>
      <w:r>
        <w:t xml:space="preserve"> </w:t>
      </w:r>
      <w:r w:rsidRPr="000C7D3F">
        <w:t xml:space="preserve">Nygaard U, Deleuran M, Vestergaard C. Emerging treatment options in atopic dermatitis: Topical therapies. </w:t>
      </w:r>
      <w:r w:rsidRPr="000C7D3F">
        <w:rPr>
          <w:i/>
          <w:iCs/>
        </w:rPr>
        <w:t>Dermatology.</w:t>
      </w:r>
      <w:r>
        <w:rPr>
          <w:i/>
          <w:iCs/>
        </w:rPr>
        <w:t xml:space="preserve"> </w:t>
      </w:r>
      <w:r w:rsidRPr="000C7D3F">
        <w:t>2017;233(5):333-343. doi:10.1159/000484407</w:t>
      </w:r>
    </w:p>
  </w:endnote>
  <w:endnote w:id="26">
    <w:p w14:paraId="53399C0D" w14:textId="77777777" w:rsidR="00E03106" w:rsidRPr="000C7D3F" w:rsidRDefault="00E03106" w:rsidP="00E03106">
      <w:pPr>
        <w:pStyle w:val="EndnoteText"/>
        <w:rPr>
          <w:i/>
          <w:iCs/>
        </w:rPr>
      </w:pPr>
      <w:r>
        <w:rPr>
          <w:rStyle w:val="EndnoteReference"/>
        </w:rPr>
        <w:endnoteRef/>
      </w:r>
      <w:r>
        <w:t xml:space="preserve"> </w:t>
      </w:r>
      <w:r w:rsidRPr="000C7D3F">
        <w:t xml:space="preserve">Patel NU, D’Ambra V, Feldman SR. Increasing adherence with topical agents for atopic dermatitis. </w:t>
      </w:r>
      <w:r w:rsidRPr="000C7D3F">
        <w:rPr>
          <w:i/>
          <w:iCs/>
        </w:rPr>
        <w:t>Am J Clin Dermatol.</w:t>
      </w:r>
      <w:r>
        <w:rPr>
          <w:i/>
          <w:iCs/>
        </w:rPr>
        <w:t xml:space="preserve"> </w:t>
      </w:r>
      <w:r w:rsidRPr="000C7D3F">
        <w:t>2017;18(3):323-332. doi:10.1007/s40257-017-0261-5</w:t>
      </w:r>
    </w:p>
  </w:endnote>
  <w:endnote w:id="27">
    <w:p w14:paraId="1179DB68" w14:textId="77777777" w:rsidR="00DF6AC0" w:rsidRDefault="00DF6AC0" w:rsidP="00DF6AC0">
      <w:pPr>
        <w:pStyle w:val="EndnoteText"/>
      </w:pPr>
      <w:r>
        <w:rPr>
          <w:rStyle w:val="EndnoteReference"/>
        </w:rPr>
        <w:endnoteRef/>
      </w:r>
      <w:r>
        <w:t xml:space="preserve"> </w:t>
      </w:r>
      <w:r w:rsidRPr="00901E93">
        <w:t xml:space="preserve">Data on file: REF-00955. Arcutis Biotherapeutics, 2022.  </w:t>
      </w:r>
    </w:p>
  </w:endnote>
  <w:endnote w:id="28">
    <w:p w14:paraId="0AE2EEAA" w14:textId="1000AA7B" w:rsidR="00DF6AC0" w:rsidRDefault="00DF6AC0" w:rsidP="00DF6AC0">
      <w:pPr>
        <w:pStyle w:val="EndnoteText"/>
      </w:pPr>
      <w:r>
        <w:rPr>
          <w:rStyle w:val="EndnoteReference"/>
        </w:rPr>
        <w:endnoteRef/>
      </w:r>
      <w:r>
        <w:t xml:space="preserve"> </w:t>
      </w:r>
      <w:r w:rsidRPr="00901E93">
        <w:t xml:space="preserve">Sangha AM. Special Considerations in the Diagnosis and Treatment of Psoriasis. </w:t>
      </w:r>
      <w:r w:rsidRPr="00901E93">
        <w:rPr>
          <w:i/>
          <w:iCs/>
        </w:rPr>
        <w:t>J Clin Aesthet Dermatol</w:t>
      </w:r>
      <w:r w:rsidRPr="00901E93">
        <w:t>. 2021;14(12 Suppl 1):S24-S25.</w:t>
      </w:r>
    </w:p>
  </w:endnote>
  <w:endnote w:id="29">
    <w:p w14:paraId="3EEAA6FB" w14:textId="77777777" w:rsidR="00DF6AC0" w:rsidRDefault="00DF6AC0" w:rsidP="00DF6AC0">
      <w:pPr>
        <w:pStyle w:val="EndnoteText"/>
      </w:pPr>
      <w:r>
        <w:rPr>
          <w:rStyle w:val="EndnoteReference"/>
        </w:rPr>
        <w:endnoteRef/>
      </w:r>
      <w:r>
        <w:t xml:space="preserve"> </w:t>
      </w:r>
      <w:r w:rsidRPr="002C69A5">
        <w:t xml:space="preserve">Lebwohl MG, Bachelez H, Barker J, et al. Patient perspectives in the management of psoriasis: results from the population-based Multinational Assessment of Psoriasis and Psoriatic Arthritis Survey. </w:t>
      </w:r>
      <w:r w:rsidRPr="002C69A5">
        <w:rPr>
          <w:i/>
          <w:iCs/>
        </w:rPr>
        <w:t>J Am Acad Dermatol</w:t>
      </w:r>
      <w:r w:rsidRPr="002C69A5">
        <w:t xml:space="preserve">. 2014;70(5):871-81.e830. doi:10.1016/j.jaad.2013.12.018  </w:t>
      </w:r>
    </w:p>
  </w:endnote>
  <w:endnote w:id="30">
    <w:p w14:paraId="4B14C001" w14:textId="7B5EEEF4" w:rsidR="00DF6AC0" w:rsidRDefault="00DF6AC0" w:rsidP="00DF6AC0">
      <w:pPr>
        <w:pStyle w:val="EndnoteText"/>
      </w:pPr>
      <w:r>
        <w:rPr>
          <w:rStyle w:val="EndnoteReference"/>
        </w:rPr>
        <w:endnoteRef/>
      </w:r>
      <w:r>
        <w:t xml:space="preserve"> </w:t>
      </w:r>
      <w:r w:rsidR="004A246A" w:rsidRPr="004A246A">
        <w:t>Globe D, Bayliss MS, Harrison DJ. The impact of itch symptoms in psoriasis: results from physician interviews and patient focus groups. </w:t>
      </w:r>
      <w:r w:rsidR="004A246A" w:rsidRPr="004A246A">
        <w:rPr>
          <w:i/>
          <w:iCs/>
        </w:rPr>
        <w:t>Health Qual Life Outcomes</w:t>
      </w:r>
      <w:r w:rsidR="004A246A" w:rsidRPr="004A246A">
        <w:t>. 2009;7:62. Published 2009 Jul 6. doi:10.1186/1477-7525-7-62</w:t>
      </w:r>
    </w:p>
  </w:endnote>
  <w:endnote w:id="31">
    <w:p w14:paraId="7616B183" w14:textId="77777777" w:rsidR="00DF6AC0" w:rsidRDefault="00DF6AC0" w:rsidP="00DF6AC0">
      <w:pPr>
        <w:pStyle w:val="EndnoteText"/>
      </w:pPr>
      <w:r>
        <w:rPr>
          <w:rStyle w:val="EndnoteReference"/>
        </w:rPr>
        <w:endnoteRef/>
      </w:r>
      <w:r>
        <w:t xml:space="preserve"> </w:t>
      </w:r>
      <w:r w:rsidRPr="00BA0C0B">
        <w:t xml:space="preserve">Cannavò SP, Guarneri F, Giuffrida R, Aragona E, Guarneri C. Evaluation of cutaneous surface parameters in psoriatic patients. </w:t>
      </w:r>
      <w:r w:rsidRPr="00BA0C0B">
        <w:rPr>
          <w:i/>
          <w:iCs/>
        </w:rPr>
        <w:t>Skin Res Technol</w:t>
      </w:r>
      <w:r w:rsidRPr="00BA0C0B">
        <w:t>. 2017;23(1):41-47. doi:10.1111/srt.12299</w:t>
      </w:r>
    </w:p>
  </w:endnote>
  <w:endnote w:id="32">
    <w:p w14:paraId="5FA4F5E9" w14:textId="77777777" w:rsidR="00DF6AC0" w:rsidRDefault="00DF6AC0" w:rsidP="00DF6AC0">
      <w:pPr>
        <w:pStyle w:val="EndnoteText"/>
      </w:pPr>
      <w:r>
        <w:rPr>
          <w:rStyle w:val="EndnoteReference"/>
        </w:rPr>
        <w:endnoteRef/>
      </w:r>
      <w:r>
        <w:t xml:space="preserve"> </w:t>
      </w:r>
      <w:r w:rsidRPr="00BA0C0B">
        <w:t xml:space="preserve">Elmets CA, Korman NJ, Prater EF, et al. Joint AAD-NPF Guidelines of care for the management and treatment of psoriasis with topical therapy and alternative medicine modalities for psoriasis severity measures. </w:t>
      </w:r>
      <w:r w:rsidRPr="00BA0C0B">
        <w:rPr>
          <w:i/>
          <w:iCs/>
        </w:rPr>
        <w:t>J Am Acad Dermatol</w:t>
      </w:r>
      <w:r w:rsidRPr="00BA0C0B">
        <w:t xml:space="preserve">. 2021;84(2):432-470. doi:10.1016/j.jaad.2020.07.087  </w:t>
      </w:r>
    </w:p>
  </w:endnote>
  <w:endnote w:id="33">
    <w:p w14:paraId="567AC748" w14:textId="0CE592F4" w:rsidR="00DF6AC0" w:rsidRDefault="00DF6AC0" w:rsidP="00DF6AC0">
      <w:pPr>
        <w:pStyle w:val="EndnoteText"/>
      </w:pPr>
      <w:r>
        <w:rPr>
          <w:rStyle w:val="EndnoteReference"/>
        </w:rPr>
        <w:endnoteRef/>
      </w:r>
      <w:r>
        <w:t xml:space="preserve"> </w:t>
      </w:r>
      <w:r w:rsidR="004A246A" w:rsidRPr="004A246A">
        <w:t>Hong JJ, Mosca ML, Hadeler EK, Brownstone ND, Bhutani T, Liao WJ. Genital and Inverse/Intertriginous Psoriasis: An Updated Review of Therapies and Recommendations for Practical Management. </w:t>
      </w:r>
      <w:r w:rsidR="004A246A" w:rsidRPr="004A246A">
        <w:rPr>
          <w:i/>
          <w:iCs/>
        </w:rPr>
        <w:t>Dermatol Ther (Heidelb)</w:t>
      </w:r>
      <w:r w:rsidR="004A246A" w:rsidRPr="004A246A">
        <w:t>. 2021;11(3):833-844. doi:10.1007/s13555-021-00536-6</w:t>
      </w:r>
    </w:p>
  </w:endnote>
  <w:endnote w:id="34">
    <w:p w14:paraId="3F3BF49E" w14:textId="4BC90606" w:rsidR="00DF6AC0" w:rsidRPr="003801EE" w:rsidRDefault="00DF6AC0" w:rsidP="00DF6AC0">
      <w:pPr>
        <w:pStyle w:val="EndnoteText"/>
        <w:rPr>
          <w:lang w:val="da-DK"/>
        </w:rPr>
      </w:pPr>
      <w:r>
        <w:rPr>
          <w:rStyle w:val="EndnoteReference"/>
        </w:rPr>
        <w:endnoteRef/>
      </w:r>
      <w:r>
        <w:t xml:space="preserve"> </w:t>
      </w:r>
      <w:r w:rsidRPr="00BA0C0B">
        <w:t xml:space="preserve">Center for Disease Control (CDC). Psoriasis. Last updated August 18, 2020. </w:t>
      </w:r>
      <w:r w:rsidRPr="00EC77B0">
        <w:t>Accessed May 26, 2022.</w:t>
      </w:r>
      <w:r w:rsidR="004A246A" w:rsidRPr="00EC77B0">
        <w:t xml:space="preserve"> </w:t>
      </w:r>
      <w:hyperlink r:id="rId6" w:history="1">
        <w:r w:rsidR="004A246A" w:rsidRPr="00487E7C">
          <w:rPr>
            <w:rStyle w:val="Hyperlink"/>
            <w:lang w:val="da-DK"/>
          </w:rPr>
          <w:t>https://www.cdc.gov/psoriasis/index.htm</w:t>
        </w:r>
      </w:hyperlink>
      <w:r w:rsidR="004A246A">
        <w:rPr>
          <w:lang w:val="da-DK"/>
        </w:rPr>
        <w:t xml:space="preserve"> </w:t>
      </w:r>
      <w:r w:rsidRPr="003801EE">
        <w:rPr>
          <w:lang w:val="da-DK"/>
        </w:rPr>
        <w:t xml:space="preserve">  </w:t>
      </w:r>
    </w:p>
  </w:endnote>
  <w:endnote w:id="35">
    <w:p w14:paraId="7A24149B" w14:textId="31232AAC" w:rsidR="00DF6AC0" w:rsidRDefault="00DF6AC0" w:rsidP="00DF6AC0">
      <w:pPr>
        <w:pStyle w:val="EndnoteText"/>
      </w:pPr>
      <w:r>
        <w:rPr>
          <w:rStyle w:val="EndnoteReference"/>
        </w:rPr>
        <w:endnoteRef/>
      </w:r>
      <w:r w:rsidRPr="003801EE">
        <w:rPr>
          <w:lang w:val="da-DK"/>
        </w:rPr>
        <w:t xml:space="preserve"> </w:t>
      </w:r>
      <w:r w:rsidR="004A246A" w:rsidRPr="00EC77B0">
        <w:rPr>
          <w:lang w:val="da-DK"/>
        </w:rPr>
        <w:t xml:space="preserve">Murage MJ, Kern DM, Chang L, et al. </w:t>
      </w:r>
      <w:r w:rsidR="004A246A" w:rsidRPr="004A246A">
        <w:t>Treatment patterns among patients with psoriasis using a large national payer database in the United States: a retrospective study. </w:t>
      </w:r>
      <w:r w:rsidR="004A246A" w:rsidRPr="004A246A">
        <w:rPr>
          <w:i/>
          <w:iCs/>
        </w:rPr>
        <w:t>J Med Econ</w:t>
      </w:r>
      <w:r w:rsidR="004A246A" w:rsidRPr="004A246A">
        <w:t>. Published online October 25, 2018. doi:10.1080/13696998.2018.1540424</w:t>
      </w:r>
    </w:p>
  </w:endnote>
  <w:endnote w:id="36">
    <w:p w14:paraId="36703E34" w14:textId="0B9E8021" w:rsidR="00C22D8A" w:rsidRDefault="00C22D8A">
      <w:pPr>
        <w:pStyle w:val="EndnoteText"/>
      </w:pPr>
      <w:r>
        <w:rPr>
          <w:rStyle w:val="EndnoteReference"/>
        </w:rPr>
        <w:endnoteRef/>
      </w:r>
      <w:r>
        <w:t xml:space="preserve"> </w:t>
      </w:r>
      <w:r w:rsidRPr="00C22D8A">
        <w:t>Becher</w:t>
      </w:r>
      <w:r>
        <w:t xml:space="preserve"> P.</w:t>
      </w:r>
      <w:r w:rsidRPr="00C22D8A">
        <w:t xml:space="preserve"> </w:t>
      </w:r>
      <w:r w:rsidRPr="00C22D8A">
        <w:rPr>
          <w:i/>
          <w:iCs/>
        </w:rPr>
        <w:t>E</w:t>
      </w:r>
      <w:r w:rsidR="00F72BA8">
        <w:rPr>
          <w:i/>
          <w:iCs/>
        </w:rPr>
        <w:t>mulsions</w:t>
      </w:r>
      <w:r w:rsidRPr="00C22D8A">
        <w:rPr>
          <w:i/>
          <w:iCs/>
        </w:rPr>
        <w:t xml:space="preserve">: </w:t>
      </w:r>
      <w:r w:rsidR="00F72BA8">
        <w:rPr>
          <w:i/>
          <w:iCs/>
        </w:rPr>
        <w:t>t</w:t>
      </w:r>
      <w:r w:rsidRPr="00C22D8A">
        <w:rPr>
          <w:i/>
          <w:iCs/>
        </w:rPr>
        <w:t xml:space="preserve">heory and </w:t>
      </w:r>
      <w:r w:rsidR="00F72BA8">
        <w:rPr>
          <w:i/>
          <w:iCs/>
        </w:rPr>
        <w:t>p</w:t>
      </w:r>
      <w:r w:rsidRPr="00C22D8A">
        <w:rPr>
          <w:i/>
          <w:iCs/>
        </w:rPr>
        <w:t>ractice</w:t>
      </w:r>
      <w:r>
        <w:rPr>
          <w:i/>
          <w:iCs/>
        </w:rPr>
        <w:t>.</w:t>
      </w:r>
      <w:r w:rsidRPr="00C22D8A">
        <w:t xml:space="preserve"> Rei</w:t>
      </w:r>
      <w:r w:rsidR="00F72BA8">
        <w:t>n</w:t>
      </w:r>
      <w:r w:rsidRPr="00C22D8A">
        <w:t>hold Pub</w:t>
      </w:r>
      <w:r w:rsidR="00F72BA8">
        <w:t>.</w:t>
      </w:r>
      <w:r w:rsidRPr="00C22D8A">
        <w:t xml:space="preserve"> Corp</w:t>
      </w:r>
      <w:r w:rsidR="00F72BA8">
        <w:t>.;</w:t>
      </w:r>
      <w:r w:rsidRPr="00C22D8A">
        <w:t xml:space="preserve"> 1957</w:t>
      </w:r>
      <w:r w:rsidR="00F72BA8">
        <w:t>:</w:t>
      </w:r>
      <w:r w:rsidRPr="00C22D8A">
        <w:t xml:space="preserve"> 245-252</w:t>
      </w:r>
      <w:r w:rsidR="00F72BA8">
        <w:t>.</w:t>
      </w:r>
    </w:p>
  </w:endnote>
  <w:endnote w:id="37">
    <w:p w14:paraId="5452E119" w14:textId="7DBD00B2" w:rsidR="006F6857" w:rsidRDefault="006F6857">
      <w:pPr>
        <w:pStyle w:val="EndnoteText"/>
      </w:pPr>
      <w:r>
        <w:rPr>
          <w:rStyle w:val="EndnoteReference"/>
        </w:rPr>
        <w:endnoteRef/>
      </w:r>
      <w:r>
        <w:t xml:space="preserve"> </w:t>
      </w:r>
      <w:r w:rsidRPr="006F6857">
        <w:t>Berk D, Osborne DW. Krafft temperature of surfactants in vehicles for roflumilast and pimecrolimus cream and effects on skin tolerability. Poster presented at: The Society for Investigative Dermatology Annual Meeting; May 18-22, 2022; Portland, OR.</w:t>
      </w:r>
    </w:p>
  </w:endnote>
  <w:endnote w:id="38">
    <w:p w14:paraId="3FBEAD9A" w14:textId="77777777" w:rsidR="00EE38C1" w:rsidRDefault="00EE38C1" w:rsidP="00EE38C1">
      <w:pPr>
        <w:pStyle w:val="EndnoteText"/>
      </w:pPr>
      <w:r>
        <w:rPr>
          <w:rStyle w:val="EndnoteReference"/>
        </w:rPr>
        <w:endnoteRef/>
      </w:r>
      <w:r>
        <w:t xml:space="preserve"> </w:t>
      </w:r>
      <w:r w:rsidRPr="00AB21CB">
        <w:t>Dong C, Virtucio C, Zemska O, et al. Treatment of Skin Inflammation with Benzoxaborole Phosphodiesterase Inhibitors: Selectivity, Cellular Activity, and Effect on Cytokines Associated with Skin Inflammation and Skin Architecture Changes. </w:t>
      </w:r>
      <w:r w:rsidRPr="00AB21CB">
        <w:rPr>
          <w:i/>
          <w:iCs/>
        </w:rPr>
        <w:t>J Pharmacol Exp Ther</w:t>
      </w:r>
      <w:r w:rsidRPr="00AB21CB">
        <w:t>. 2016;358(3):413-422. doi:10.1124/jpet.116.232819</w:t>
      </w:r>
    </w:p>
  </w:endnote>
  <w:endnote w:id="39">
    <w:p w14:paraId="5D8AD3E2" w14:textId="4CF0B84B" w:rsidR="00670E32" w:rsidRDefault="00670E32">
      <w:pPr>
        <w:pStyle w:val="EndnoteText"/>
      </w:pPr>
      <w:r>
        <w:rPr>
          <w:rStyle w:val="EndnoteReference"/>
        </w:rPr>
        <w:endnoteRef/>
      </w:r>
      <w:r>
        <w:t xml:space="preserve"> </w:t>
      </w:r>
      <w:r w:rsidRPr="00670E32">
        <w:t>Lessmann H, Schnuch A, Geier J, Uter W. Skin-sensitizing and irritant properties of propylene glycol. </w:t>
      </w:r>
      <w:r w:rsidRPr="00670E32">
        <w:rPr>
          <w:i/>
          <w:iCs/>
        </w:rPr>
        <w:t>Contact Dermatitis</w:t>
      </w:r>
      <w:r w:rsidRPr="00670E32">
        <w:t>. 2005;53(5):247-259. doi:10.1111/j.0105-1873.2005.00693.x</w:t>
      </w:r>
    </w:p>
  </w:endnote>
  <w:endnote w:id="40">
    <w:p w14:paraId="552E7172" w14:textId="03FDED0D" w:rsidR="00670E32" w:rsidRPr="00EC77B0" w:rsidRDefault="00670E32">
      <w:pPr>
        <w:pStyle w:val="EndnoteText"/>
        <w:rPr>
          <w:lang w:val="nl-NL"/>
        </w:rPr>
      </w:pPr>
      <w:r>
        <w:rPr>
          <w:rStyle w:val="EndnoteReference"/>
        </w:rPr>
        <w:endnoteRef/>
      </w:r>
      <w:r>
        <w:t xml:space="preserve"> </w:t>
      </w:r>
      <w:r w:rsidRPr="00670E32">
        <w:t>Del Rosso JQ, Kircik LH, Zeichner J, Stein Gold L. The Clinical Relevance and Therapeutic Benefit of Established Active Ingredients Incorporated into Advanced Foam Vehicles: Vehicle Characteristics Can Influence and Improve Patient Outcomes. </w:t>
      </w:r>
      <w:r w:rsidRPr="00EC77B0">
        <w:rPr>
          <w:i/>
          <w:iCs/>
          <w:lang w:val="nl-NL"/>
        </w:rPr>
        <w:t>J Drugs Dermatol</w:t>
      </w:r>
      <w:r w:rsidRPr="00EC77B0">
        <w:rPr>
          <w:lang w:val="nl-NL"/>
        </w:rPr>
        <w:t>. 2019;18(2s):s100-s107.</w:t>
      </w:r>
    </w:p>
  </w:endnote>
  <w:endnote w:id="41">
    <w:p w14:paraId="7B6E4A6B" w14:textId="5B14227E" w:rsidR="00337F31" w:rsidRDefault="00337F31" w:rsidP="00337F31">
      <w:pPr>
        <w:pStyle w:val="EndnoteText"/>
      </w:pPr>
      <w:r>
        <w:rPr>
          <w:rStyle w:val="EndnoteReference"/>
        </w:rPr>
        <w:endnoteRef/>
      </w:r>
      <w:r w:rsidRPr="00EC77B0">
        <w:rPr>
          <w:lang w:val="nl-NL"/>
        </w:rPr>
        <w:t xml:space="preserve"> Draelos ZD, et al. </w:t>
      </w:r>
      <w:r w:rsidRPr="005B4B3E">
        <w:t>Assessment of the Vehicle for Roflumilast Cream Compared to a Commerically Marketed, Ceramide- Containing Moisturizing Cream in Patients with Mild Eczema. Presented at RAD Virtual Conference; December 11-13, 2021.</w:t>
      </w:r>
    </w:p>
  </w:endnote>
  <w:endnote w:id="42">
    <w:p w14:paraId="6BCFD0AE" w14:textId="706D5FF5" w:rsidR="00F428E7" w:rsidRDefault="00F428E7">
      <w:pPr>
        <w:pStyle w:val="EndnoteText"/>
      </w:pPr>
      <w:r>
        <w:rPr>
          <w:rStyle w:val="EndnoteReference"/>
        </w:rPr>
        <w:endnoteRef/>
      </w:r>
      <w:r>
        <w:t xml:space="preserve"> </w:t>
      </w:r>
      <w:r w:rsidRPr="00F428E7">
        <w:t>Chovatiya R, Polaskey MT, Lain E, et al. Putting the Formulation Back in Foam: Optimizing Seborrheic Dermatitis Treatment Across Diverse Hair Types. </w:t>
      </w:r>
      <w:r w:rsidRPr="00F428E7">
        <w:rPr>
          <w:i/>
          <w:iCs/>
        </w:rPr>
        <w:t>J Clin Aesthet Dermatol</w:t>
      </w:r>
      <w:r w:rsidRPr="00F428E7">
        <w:t>. 2024;17(5):30-33.</w:t>
      </w:r>
    </w:p>
  </w:endnote>
  <w:endnote w:id="43">
    <w:p w14:paraId="14DE424B" w14:textId="77777777" w:rsidR="00AA6B18" w:rsidRDefault="00AA6B18" w:rsidP="00AA6B18">
      <w:pPr>
        <w:pStyle w:val="EndnoteText"/>
      </w:pPr>
      <w:r w:rsidRPr="4E339F79">
        <w:rPr>
          <w:rStyle w:val="EndnoteReference"/>
        </w:rPr>
        <w:endnoteRef/>
      </w:r>
      <w:r>
        <w:t xml:space="preserve"> ZORYVE</w:t>
      </w:r>
      <w:r w:rsidRPr="4E339F79">
        <w:rPr>
          <w:vertAlign w:val="superscript"/>
        </w:rPr>
        <w:t>®</w:t>
      </w:r>
      <w:r>
        <w:t> cream. Prescribing information. Arcutis Biotherapeutics, Inc; 2024.</w:t>
      </w:r>
    </w:p>
  </w:endnote>
  <w:endnote w:id="44">
    <w:p w14:paraId="4D3E1C17" w14:textId="3366F970" w:rsidR="00C112E2" w:rsidRDefault="00C112E2">
      <w:pPr>
        <w:pStyle w:val="EndnoteText"/>
      </w:pPr>
      <w:r>
        <w:rPr>
          <w:rStyle w:val="EndnoteReference"/>
        </w:rPr>
        <w:endnoteRef/>
      </w:r>
      <w:r>
        <w:t xml:space="preserve"> </w:t>
      </w:r>
      <w:r w:rsidRPr="00C112E2">
        <w:t>ZORYVE</w:t>
      </w:r>
      <w:r w:rsidRPr="00C112E2">
        <w:rPr>
          <w:vertAlign w:val="superscript"/>
        </w:rPr>
        <w:t>®</w:t>
      </w:r>
      <w:r w:rsidRPr="00C112E2">
        <w:t> foam. Prescribing information. Arcutis Biotherapeutics, Inc; 2023. </w:t>
      </w:r>
    </w:p>
  </w:endnote>
  <w:endnote w:id="45">
    <w:p w14:paraId="539B126D" w14:textId="77777777" w:rsidR="00AA6B18" w:rsidRPr="00EC77B0" w:rsidRDefault="00AA6B18" w:rsidP="00AA6B18">
      <w:pPr>
        <w:pStyle w:val="EndnoteText"/>
      </w:pPr>
      <w:r w:rsidRPr="4E339F79">
        <w:rPr>
          <w:rStyle w:val="EndnoteReference"/>
        </w:rPr>
        <w:endnoteRef/>
      </w:r>
      <w:r w:rsidRPr="00EC77B0">
        <w:t xml:space="preserve"> </w:t>
      </w:r>
      <w:r w:rsidRPr="00EC77B0">
        <w:rPr>
          <w:rStyle w:val="normaltextrun"/>
          <w:rFonts w:ascii="Calibri" w:hAnsi="Calibri" w:cs="Calibri"/>
          <w:color w:val="000000"/>
          <w:shd w:val="clear" w:color="auto" w:fill="FFFFFF"/>
        </w:rPr>
        <w:t>ZORYVE. Prescribing Information. Arcutis Biotherapeutics, Inc; 2025.</w:t>
      </w:r>
      <w:r w:rsidRPr="00EC77B0">
        <w:rPr>
          <w:rStyle w:val="eop"/>
          <w:rFonts w:ascii="Calibri" w:hAnsi="Calibri" w:cs="Calibri"/>
          <w:color w:val="000000"/>
          <w:shd w:val="clear" w:color="auto" w:fill="FFFFFF"/>
        </w:rPr>
        <w:t> </w:t>
      </w:r>
    </w:p>
  </w:endnote>
  <w:endnote w:id="46">
    <w:p w14:paraId="7F1EC067" w14:textId="77777777" w:rsidR="00AA6B18" w:rsidRDefault="00AA6B18" w:rsidP="00AA6B18">
      <w:pPr>
        <w:pStyle w:val="EndnoteText"/>
      </w:pPr>
      <w:r w:rsidRPr="4E339F79">
        <w:rPr>
          <w:rStyle w:val="EndnoteReference"/>
        </w:rPr>
        <w:endnoteRef/>
      </w:r>
      <w:r w:rsidRPr="00EC77B0">
        <w:t xml:space="preserve"> </w:t>
      </w:r>
      <w:r w:rsidRPr="00EC77B0">
        <w:rPr>
          <w:rStyle w:val="normaltextrun"/>
          <w:rFonts w:ascii="Calibri" w:hAnsi="Calibri" w:cs="Calibri"/>
          <w:color w:val="000000"/>
          <w:shd w:val="clear" w:color="auto" w:fill="FFFFFF"/>
        </w:rPr>
        <w:t>Gooderham, M., Bagel, J., Forman, S., et al. 2025. Patient-Reported Outcomes with Roflumilast Foam 0.3% in Individuals with Psoriasis of the Scalp and Body in the Phase 3 ARRECTOR Trial. </w:t>
      </w:r>
      <w:r>
        <w:rPr>
          <w:rStyle w:val="normaltextrun"/>
          <w:rFonts w:ascii="Calibri" w:hAnsi="Calibri" w:cs="Calibri"/>
          <w:i/>
          <w:iCs/>
          <w:color w:val="000000"/>
          <w:shd w:val="clear" w:color="auto" w:fill="FFFFFF"/>
        </w:rPr>
        <w:t>SKIN The Journal of Cutaneous Medicine</w:t>
      </w:r>
      <w:r>
        <w:rPr>
          <w:rStyle w:val="normaltextrun"/>
          <w:rFonts w:ascii="Calibri" w:hAnsi="Calibri" w:cs="Calibri"/>
          <w:color w:val="000000"/>
          <w:shd w:val="clear" w:color="auto" w:fill="FFFFFF"/>
        </w:rPr>
        <w:t>. 9, 2 (Mar. 2025), s525. DOI:https://doi.org/10.25251/skin.10.supp.525.</w:t>
      </w:r>
      <w:r>
        <w:rPr>
          <w:rStyle w:val="eop"/>
          <w:rFonts w:ascii="Calibri" w:hAnsi="Calibri" w:cs="Calibri"/>
          <w:color w:val="000000"/>
          <w:shd w:val="clear" w:color="auto" w:fill="FFFFFF"/>
        </w:rPr>
        <w:t> </w:t>
      </w:r>
    </w:p>
  </w:endnote>
  <w:endnote w:id="47">
    <w:p w14:paraId="59C82355" w14:textId="77777777" w:rsidR="00AA6B18" w:rsidRDefault="00AA6B18" w:rsidP="00AA6B18">
      <w:pPr>
        <w:pStyle w:val="EndnoteText"/>
      </w:pPr>
      <w:r w:rsidRPr="4E339F79">
        <w:rPr>
          <w:rStyle w:val="EndnoteReference"/>
        </w:rPr>
        <w:endnoteRef/>
      </w:r>
      <w:r w:rsidRPr="00290CFD">
        <w:rPr>
          <w:lang w:val="es-ES"/>
        </w:rPr>
        <w:t xml:space="preserve"> </w:t>
      </w:r>
      <w:r>
        <w:rPr>
          <w:rStyle w:val="normaltextrun"/>
          <w:rFonts w:ascii="Calibri" w:hAnsi="Calibri" w:cs="Calibri"/>
          <w:color w:val="000000"/>
          <w:shd w:val="clear" w:color="auto" w:fill="FFFFFF"/>
          <w:lang w:val="es-MX"/>
        </w:rPr>
        <w:t>Kircik LH, Alonso-Llamazares J, et al. </w:t>
      </w:r>
      <w:r>
        <w:rPr>
          <w:rStyle w:val="normaltextrun"/>
          <w:rFonts w:ascii="Calibri" w:hAnsi="Calibri" w:cs="Calibri"/>
          <w:color w:val="000000"/>
          <w:shd w:val="clear" w:color="auto" w:fill="FFFFFF"/>
        </w:rPr>
        <w:t>Once-daily roflumilast foam 0.3% for scalp and body psoriasis: a randomized, double-blind, vehicle-controlled phase IIb study. Br J Dermatol. 2023 Sep 15;189(4):392-399. doi: 10.1093/bjd/ljad182. PMID: 37279795.</w:t>
      </w:r>
    </w:p>
  </w:endnote>
  <w:endnote w:id="48">
    <w:p w14:paraId="6E004DB7" w14:textId="77777777" w:rsidR="00AA6B18" w:rsidRDefault="00AA6B18" w:rsidP="00AA6B18">
      <w:pPr>
        <w:pStyle w:val="EndnoteText"/>
      </w:pPr>
      <w:r w:rsidRPr="4E339F79">
        <w:rPr>
          <w:rStyle w:val="EndnoteReference"/>
        </w:rPr>
        <w:endnoteRef/>
      </w:r>
      <w:r>
        <w:t xml:space="preserve"> </w:t>
      </w:r>
      <w:r>
        <w:rPr>
          <w:rStyle w:val="normaltextrun"/>
          <w:rFonts w:ascii="Calibri" w:hAnsi="Calibri" w:cs="Calibri"/>
          <w:color w:val="000000"/>
          <w:shd w:val="clear" w:color="auto" w:fill="FFFFFF"/>
        </w:rPr>
        <w:t>ZORYVE. Prescribing Information. Arcutis Biotherapeutics, Inc; 2025.</w:t>
      </w:r>
      <w:r>
        <w:rPr>
          <w:rStyle w:val="eop"/>
          <w:rFonts w:ascii="Calibri" w:hAnsi="Calibri" w:cs="Calibri"/>
          <w:color w:val="000000"/>
          <w:shd w:val="clear" w:color="auto" w:fill="FFFFFF"/>
        </w:rPr>
        <w:t> </w:t>
      </w:r>
    </w:p>
  </w:endnote>
  <w:endnote w:id="49">
    <w:p w14:paraId="4B41429E" w14:textId="77777777" w:rsidR="00043156" w:rsidRPr="00EC77B0" w:rsidRDefault="00043156" w:rsidP="00043156">
      <w:pPr>
        <w:pStyle w:val="EndnoteText"/>
        <w:rPr>
          <w:lang w:val="pt-BR"/>
        </w:rPr>
      </w:pPr>
      <w:r w:rsidRPr="4E339F79">
        <w:rPr>
          <w:rStyle w:val="EndnoteReference"/>
        </w:rPr>
        <w:endnoteRef/>
      </w:r>
      <w:r>
        <w:t xml:space="preserve"> </w:t>
      </w:r>
      <w:r w:rsidRPr="00043156">
        <w:t xml:space="preserve">Simpson EL, </w:t>
      </w:r>
      <w:r>
        <w:t>et al</w:t>
      </w:r>
      <w:r w:rsidRPr="00043156">
        <w:t xml:space="preserve">. Roflumilast Cream, 0.15%, for Atopic Dermatitis in Adults and Children: INTEGUMENT-1 and INTEGUMENT-2 Randomized Clinical Trials. </w:t>
      </w:r>
      <w:r w:rsidRPr="00EC77B0">
        <w:rPr>
          <w:lang w:val="pt-BR"/>
        </w:rPr>
        <w:t>JAMA Dermatol. 2024 Nov 1;160(11):1161-1170. doi: 10.1001/jamadermatol.2024.3121. Erratum in: JAMA Dermatol. 2025 Apr 23. doi: 10.1001/jamadermatol.2025.1153. PMID: 39292443; PMCID: PMC11411450.</w:t>
      </w:r>
    </w:p>
  </w:endnote>
  <w:endnote w:id="50">
    <w:p w14:paraId="6CE385A8" w14:textId="77777777" w:rsidR="00043C8E" w:rsidRDefault="00043C8E" w:rsidP="00043C8E">
      <w:pPr>
        <w:pStyle w:val="EndnoteText"/>
      </w:pPr>
      <w:r w:rsidRPr="4E339F79">
        <w:rPr>
          <w:rStyle w:val="EndnoteReference"/>
        </w:rPr>
        <w:endnoteRef/>
      </w:r>
      <w:r>
        <w:t xml:space="preserve"> </w:t>
      </w:r>
      <w:r w:rsidRPr="00C112E2">
        <w:t>Arcutis Biotherapeutics, Inc</w:t>
      </w:r>
      <w:r>
        <w:t xml:space="preserve">. </w:t>
      </w:r>
      <w:r w:rsidRPr="00BF0FD8">
        <w:t>https://www.arcutis.com/u-s-fda-accepts-supplemental-new-drug-application-for-arcutis-zoryve-roflumilast-cream-0-05-for-the-treatment-of-children-aged-2-to-5-with-mild-to-moderate-atopic-dermatitis/</w:t>
      </w:r>
      <w:r>
        <w:t>; Accessed 1 May 2025.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C9DF1" w14:textId="77777777" w:rsidR="00A45809" w:rsidRDefault="00A45809" w:rsidP="007E1641">
      <w:pPr>
        <w:spacing w:after="0" w:line="240" w:lineRule="auto"/>
      </w:pPr>
      <w:r>
        <w:separator/>
      </w:r>
    </w:p>
  </w:footnote>
  <w:footnote w:type="continuationSeparator" w:id="0">
    <w:p w14:paraId="34EB4F62" w14:textId="77777777" w:rsidR="00A45809" w:rsidRDefault="00A45809" w:rsidP="007E1641">
      <w:pPr>
        <w:spacing w:after="0" w:line="240" w:lineRule="auto"/>
      </w:pPr>
      <w:r>
        <w:continuationSeparator/>
      </w:r>
    </w:p>
  </w:footnote>
  <w:footnote w:type="continuationNotice" w:id="1">
    <w:p w14:paraId="42E17D34" w14:textId="77777777" w:rsidR="00A45809" w:rsidRDefault="00A458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73E8" w14:textId="031A0371" w:rsidR="007E1641" w:rsidRPr="007E1641" w:rsidRDefault="007E1641">
    <w:pPr>
      <w:pStyle w:val="Header"/>
      <w:rPr>
        <w:rFonts w:ascii="Arial" w:hAnsi="Arial" w:cs="Arial"/>
      </w:rPr>
    </w:pPr>
    <w:r w:rsidRPr="007E1641">
      <w:rPr>
        <w:rFonts w:ascii="Arial" w:hAnsi="Arial" w:cs="Arial"/>
      </w:rPr>
      <w:t>FOR INTERNAL REVIEW ONLY</w:t>
    </w:r>
    <w:r>
      <w:rPr>
        <w:rFonts w:ascii="Arial" w:hAnsi="Arial" w:cs="Arial"/>
      </w:rPr>
      <w:tab/>
    </w:r>
    <w:r>
      <w:rPr>
        <w:rFonts w:ascii="Arial" w:hAnsi="Arial" w:cs="Arial"/>
      </w:rPr>
      <w:tab/>
      <w:t>0</w:t>
    </w:r>
    <w:r w:rsidR="00E96B3A">
      <w:rPr>
        <w:rFonts w:ascii="Arial" w:hAnsi="Arial" w:cs="Arial"/>
      </w:rPr>
      <w:t>5</w:t>
    </w:r>
    <w:r>
      <w:rPr>
        <w:rFonts w:ascii="Arial" w:hAnsi="Arial" w:cs="Arial"/>
      </w:rPr>
      <w:t>/</w:t>
    </w:r>
    <w:r w:rsidR="00EC77B0">
      <w:rPr>
        <w:rFonts w:ascii="Arial" w:hAnsi="Arial" w:cs="Arial"/>
      </w:rPr>
      <w:t>27</w:t>
    </w:r>
    <w:r>
      <w:rPr>
        <w:rFonts w:ascii="Arial" w:hAnsi="Arial" w:cs="Arial"/>
      </w:rPr>
      <w:t>/202</w:t>
    </w:r>
    <w:r w:rsidR="00E96B3A">
      <w:rPr>
        <w:rFonts w:ascii="Arial" w:hAnsi="Arial" w:cs="Arial"/>
      </w:rPr>
      <w:t>5</w:t>
    </w:r>
    <w:r w:rsidRPr="007E1641">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DBBF8B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3FD3D9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45BD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E167C08"/>
    <w:multiLevelType w:val="multilevel"/>
    <w:tmpl w:val="425629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FF4D65"/>
    <w:multiLevelType w:val="hybridMultilevel"/>
    <w:tmpl w:val="32D2E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22B4FB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52D22C7"/>
    <w:multiLevelType w:val="multilevel"/>
    <w:tmpl w:val="C8529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FA4DFC"/>
    <w:multiLevelType w:val="multilevel"/>
    <w:tmpl w:val="EA623E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2BBA80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B9E6896"/>
    <w:multiLevelType w:val="hybridMultilevel"/>
    <w:tmpl w:val="272AD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8171E4"/>
    <w:multiLevelType w:val="multilevel"/>
    <w:tmpl w:val="9D6CBDE0"/>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5811091">
    <w:abstractNumId w:val="8"/>
  </w:num>
  <w:num w:numId="2" w16cid:durableId="1804036637">
    <w:abstractNumId w:val="6"/>
  </w:num>
  <w:num w:numId="3" w16cid:durableId="12001829">
    <w:abstractNumId w:val="7"/>
  </w:num>
  <w:num w:numId="4" w16cid:durableId="70127104">
    <w:abstractNumId w:val="3"/>
  </w:num>
  <w:num w:numId="5" w16cid:durableId="1601061428">
    <w:abstractNumId w:val="10"/>
  </w:num>
  <w:num w:numId="6" w16cid:durableId="288365153">
    <w:abstractNumId w:val="2"/>
  </w:num>
  <w:num w:numId="7" w16cid:durableId="2012558194">
    <w:abstractNumId w:val="0"/>
  </w:num>
  <w:num w:numId="8" w16cid:durableId="404038404">
    <w:abstractNumId w:val="5"/>
  </w:num>
  <w:num w:numId="9" w16cid:durableId="824050491">
    <w:abstractNumId w:val="1"/>
  </w:num>
  <w:num w:numId="10" w16cid:durableId="1220629962">
    <w:abstractNumId w:val="9"/>
  </w:num>
  <w:num w:numId="11" w16cid:durableId="848176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22C"/>
    <w:rsid w:val="0000071E"/>
    <w:rsid w:val="00003A5E"/>
    <w:rsid w:val="00003F43"/>
    <w:rsid w:val="000055E9"/>
    <w:rsid w:val="00006FC2"/>
    <w:rsid w:val="00012F1B"/>
    <w:rsid w:val="0001335D"/>
    <w:rsid w:val="00024137"/>
    <w:rsid w:val="00030AC2"/>
    <w:rsid w:val="00043156"/>
    <w:rsid w:val="00043C8E"/>
    <w:rsid w:val="000443D4"/>
    <w:rsid w:val="000524CB"/>
    <w:rsid w:val="0005467D"/>
    <w:rsid w:val="00057901"/>
    <w:rsid w:val="00062379"/>
    <w:rsid w:val="000776A6"/>
    <w:rsid w:val="000947E9"/>
    <w:rsid w:val="000A140F"/>
    <w:rsid w:val="000B2B1E"/>
    <w:rsid w:val="000C7D3F"/>
    <w:rsid w:val="000D67B8"/>
    <w:rsid w:val="000E047C"/>
    <w:rsid w:val="000E32A8"/>
    <w:rsid w:val="000E5C2B"/>
    <w:rsid w:val="000E6FF7"/>
    <w:rsid w:val="000F3129"/>
    <w:rsid w:val="000F67EE"/>
    <w:rsid w:val="00101C62"/>
    <w:rsid w:val="00110388"/>
    <w:rsid w:val="00114D8C"/>
    <w:rsid w:val="00115C3C"/>
    <w:rsid w:val="00121C70"/>
    <w:rsid w:val="00124628"/>
    <w:rsid w:val="001247D6"/>
    <w:rsid w:val="00126AE7"/>
    <w:rsid w:val="00141E39"/>
    <w:rsid w:val="00160F78"/>
    <w:rsid w:val="001670A0"/>
    <w:rsid w:val="00167D8E"/>
    <w:rsid w:val="001724CF"/>
    <w:rsid w:val="0017437B"/>
    <w:rsid w:val="0018249A"/>
    <w:rsid w:val="00192FC4"/>
    <w:rsid w:val="00195CA0"/>
    <w:rsid w:val="00196B41"/>
    <w:rsid w:val="001A026A"/>
    <w:rsid w:val="001A4134"/>
    <w:rsid w:val="001A69D2"/>
    <w:rsid w:val="001B1271"/>
    <w:rsid w:val="001B18A8"/>
    <w:rsid w:val="001B59A7"/>
    <w:rsid w:val="001B6077"/>
    <w:rsid w:val="001B69DF"/>
    <w:rsid w:val="001D7993"/>
    <w:rsid w:val="001E5B6E"/>
    <w:rsid w:val="001E7827"/>
    <w:rsid w:val="001F06F6"/>
    <w:rsid w:val="001F231B"/>
    <w:rsid w:val="001F6517"/>
    <w:rsid w:val="001F7D32"/>
    <w:rsid w:val="00200769"/>
    <w:rsid w:val="00202B4D"/>
    <w:rsid w:val="002121A5"/>
    <w:rsid w:val="00226046"/>
    <w:rsid w:val="00227AE5"/>
    <w:rsid w:val="00237F66"/>
    <w:rsid w:val="002426C8"/>
    <w:rsid w:val="002659AB"/>
    <w:rsid w:val="00267F34"/>
    <w:rsid w:val="00271804"/>
    <w:rsid w:val="002730FE"/>
    <w:rsid w:val="0027463D"/>
    <w:rsid w:val="00283A18"/>
    <w:rsid w:val="002846DC"/>
    <w:rsid w:val="00286318"/>
    <w:rsid w:val="002B4BE1"/>
    <w:rsid w:val="002C0B44"/>
    <w:rsid w:val="002C69A5"/>
    <w:rsid w:val="002D09A7"/>
    <w:rsid w:val="002E4FF8"/>
    <w:rsid w:val="002E5DF9"/>
    <w:rsid w:val="002E6265"/>
    <w:rsid w:val="002E7DE6"/>
    <w:rsid w:val="002F025B"/>
    <w:rsid w:val="002F1460"/>
    <w:rsid w:val="0030470A"/>
    <w:rsid w:val="0032084A"/>
    <w:rsid w:val="00322015"/>
    <w:rsid w:val="00333312"/>
    <w:rsid w:val="00337F31"/>
    <w:rsid w:val="003454AE"/>
    <w:rsid w:val="003473C8"/>
    <w:rsid w:val="0035062D"/>
    <w:rsid w:val="003629D9"/>
    <w:rsid w:val="00362A7E"/>
    <w:rsid w:val="00365BB9"/>
    <w:rsid w:val="00374A74"/>
    <w:rsid w:val="00375B32"/>
    <w:rsid w:val="003801EE"/>
    <w:rsid w:val="00381A8A"/>
    <w:rsid w:val="00383932"/>
    <w:rsid w:val="00385D01"/>
    <w:rsid w:val="00390707"/>
    <w:rsid w:val="003C3519"/>
    <w:rsid w:val="003C4341"/>
    <w:rsid w:val="003C5B02"/>
    <w:rsid w:val="003C6E3B"/>
    <w:rsid w:val="003D430F"/>
    <w:rsid w:val="003D6CA3"/>
    <w:rsid w:val="00402FB5"/>
    <w:rsid w:val="004052E4"/>
    <w:rsid w:val="004071E3"/>
    <w:rsid w:val="00412513"/>
    <w:rsid w:val="004213BA"/>
    <w:rsid w:val="00442A16"/>
    <w:rsid w:val="004454B9"/>
    <w:rsid w:val="00445AF4"/>
    <w:rsid w:val="00452B08"/>
    <w:rsid w:val="00457786"/>
    <w:rsid w:val="004621D3"/>
    <w:rsid w:val="00462B23"/>
    <w:rsid w:val="0046687A"/>
    <w:rsid w:val="00476903"/>
    <w:rsid w:val="00477FF3"/>
    <w:rsid w:val="00483CED"/>
    <w:rsid w:val="004876B9"/>
    <w:rsid w:val="00493034"/>
    <w:rsid w:val="00497E19"/>
    <w:rsid w:val="004A246A"/>
    <w:rsid w:val="004C165A"/>
    <w:rsid w:val="004D72FE"/>
    <w:rsid w:val="004E360D"/>
    <w:rsid w:val="004F3083"/>
    <w:rsid w:val="004F3D83"/>
    <w:rsid w:val="004F5D3B"/>
    <w:rsid w:val="004F7585"/>
    <w:rsid w:val="0050006C"/>
    <w:rsid w:val="00503AF4"/>
    <w:rsid w:val="005069FA"/>
    <w:rsid w:val="00512BD4"/>
    <w:rsid w:val="00516CA7"/>
    <w:rsid w:val="005203C0"/>
    <w:rsid w:val="00530364"/>
    <w:rsid w:val="00531F58"/>
    <w:rsid w:val="0053316B"/>
    <w:rsid w:val="005655C2"/>
    <w:rsid w:val="005655D1"/>
    <w:rsid w:val="00567AE0"/>
    <w:rsid w:val="0058094E"/>
    <w:rsid w:val="00582289"/>
    <w:rsid w:val="00582D73"/>
    <w:rsid w:val="005A3FEE"/>
    <w:rsid w:val="005B1E30"/>
    <w:rsid w:val="005B4B3E"/>
    <w:rsid w:val="005C3AF5"/>
    <w:rsid w:val="005E4E6F"/>
    <w:rsid w:val="005E5F4D"/>
    <w:rsid w:val="00600662"/>
    <w:rsid w:val="00607D8A"/>
    <w:rsid w:val="00623C84"/>
    <w:rsid w:val="00636696"/>
    <w:rsid w:val="00645F02"/>
    <w:rsid w:val="00650213"/>
    <w:rsid w:val="00650F3D"/>
    <w:rsid w:val="006563C2"/>
    <w:rsid w:val="00656441"/>
    <w:rsid w:val="006662BA"/>
    <w:rsid w:val="00666AC7"/>
    <w:rsid w:val="00670E32"/>
    <w:rsid w:val="00672919"/>
    <w:rsid w:val="006738D0"/>
    <w:rsid w:val="006749D9"/>
    <w:rsid w:val="006814D1"/>
    <w:rsid w:val="00685907"/>
    <w:rsid w:val="0068703C"/>
    <w:rsid w:val="00691EFA"/>
    <w:rsid w:val="00694868"/>
    <w:rsid w:val="006973B0"/>
    <w:rsid w:val="006A4084"/>
    <w:rsid w:val="006B2974"/>
    <w:rsid w:val="006B2B95"/>
    <w:rsid w:val="006C00E1"/>
    <w:rsid w:val="006C0B06"/>
    <w:rsid w:val="006E5FBC"/>
    <w:rsid w:val="006F6857"/>
    <w:rsid w:val="007169EE"/>
    <w:rsid w:val="007174E4"/>
    <w:rsid w:val="00726548"/>
    <w:rsid w:val="007265A9"/>
    <w:rsid w:val="00727E4A"/>
    <w:rsid w:val="007465BD"/>
    <w:rsid w:val="00750551"/>
    <w:rsid w:val="00755E07"/>
    <w:rsid w:val="0076783F"/>
    <w:rsid w:val="007732F7"/>
    <w:rsid w:val="007801A0"/>
    <w:rsid w:val="007844BD"/>
    <w:rsid w:val="00784883"/>
    <w:rsid w:val="007E1641"/>
    <w:rsid w:val="007E4392"/>
    <w:rsid w:val="007E4984"/>
    <w:rsid w:val="007F1D17"/>
    <w:rsid w:val="007F2B44"/>
    <w:rsid w:val="007F72C6"/>
    <w:rsid w:val="00800415"/>
    <w:rsid w:val="00802C33"/>
    <w:rsid w:val="0080606D"/>
    <w:rsid w:val="008077AB"/>
    <w:rsid w:val="00807C95"/>
    <w:rsid w:val="0081601F"/>
    <w:rsid w:val="00825C70"/>
    <w:rsid w:val="00830B21"/>
    <w:rsid w:val="00836BFD"/>
    <w:rsid w:val="0084577A"/>
    <w:rsid w:val="00863879"/>
    <w:rsid w:val="00864055"/>
    <w:rsid w:val="008645BD"/>
    <w:rsid w:val="00890A80"/>
    <w:rsid w:val="00891FCB"/>
    <w:rsid w:val="008A405E"/>
    <w:rsid w:val="008C17B4"/>
    <w:rsid w:val="008D231F"/>
    <w:rsid w:val="008E6723"/>
    <w:rsid w:val="008F259F"/>
    <w:rsid w:val="00901E93"/>
    <w:rsid w:val="0090395C"/>
    <w:rsid w:val="00915E62"/>
    <w:rsid w:val="00930703"/>
    <w:rsid w:val="00936BE2"/>
    <w:rsid w:val="009405B5"/>
    <w:rsid w:val="00941CA9"/>
    <w:rsid w:val="009420B1"/>
    <w:rsid w:val="00943777"/>
    <w:rsid w:val="0095622C"/>
    <w:rsid w:val="00986F11"/>
    <w:rsid w:val="00991D5B"/>
    <w:rsid w:val="009A7C02"/>
    <w:rsid w:val="009B6055"/>
    <w:rsid w:val="009C7755"/>
    <w:rsid w:val="009D11E2"/>
    <w:rsid w:val="009D623A"/>
    <w:rsid w:val="009E5D45"/>
    <w:rsid w:val="009F1176"/>
    <w:rsid w:val="009F7667"/>
    <w:rsid w:val="00A0119F"/>
    <w:rsid w:val="00A1472F"/>
    <w:rsid w:val="00A14CBC"/>
    <w:rsid w:val="00A23F21"/>
    <w:rsid w:val="00A27F98"/>
    <w:rsid w:val="00A42EAE"/>
    <w:rsid w:val="00A45809"/>
    <w:rsid w:val="00A468FD"/>
    <w:rsid w:val="00A81639"/>
    <w:rsid w:val="00A856A7"/>
    <w:rsid w:val="00AA3BE0"/>
    <w:rsid w:val="00AA43A2"/>
    <w:rsid w:val="00AA6B18"/>
    <w:rsid w:val="00AA6B1C"/>
    <w:rsid w:val="00AA7A4C"/>
    <w:rsid w:val="00AA7D98"/>
    <w:rsid w:val="00AB21CB"/>
    <w:rsid w:val="00AC1950"/>
    <w:rsid w:val="00AC22C9"/>
    <w:rsid w:val="00AC5A66"/>
    <w:rsid w:val="00B04104"/>
    <w:rsid w:val="00B205E8"/>
    <w:rsid w:val="00B245EF"/>
    <w:rsid w:val="00B463CD"/>
    <w:rsid w:val="00B51519"/>
    <w:rsid w:val="00B56994"/>
    <w:rsid w:val="00B62CB6"/>
    <w:rsid w:val="00B8515B"/>
    <w:rsid w:val="00B9581F"/>
    <w:rsid w:val="00B96B61"/>
    <w:rsid w:val="00BA0C0B"/>
    <w:rsid w:val="00BB0DC3"/>
    <w:rsid w:val="00BB37CE"/>
    <w:rsid w:val="00BB60DC"/>
    <w:rsid w:val="00BE7A0A"/>
    <w:rsid w:val="00BF0FD8"/>
    <w:rsid w:val="00C01A32"/>
    <w:rsid w:val="00C07185"/>
    <w:rsid w:val="00C112E2"/>
    <w:rsid w:val="00C20302"/>
    <w:rsid w:val="00C22D8A"/>
    <w:rsid w:val="00C30B46"/>
    <w:rsid w:val="00C35597"/>
    <w:rsid w:val="00C42661"/>
    <w:rsid w:val="00C64928"/>
    <w:rsid w:val="00CB4108"/>
    <w:rsid w:val="00CC328A"/>
    <w:rsid w:val="00CC4139"/>
    <w:rsid w:val="00CD0FC7"/>
    <w:rsid w:val="00CD411C"/>
    <w:rsid w:val="00D01496"/>
    <w:rsid w:val="00D03DC0"/>
    <w:rsid w:val="00D1451B"/>
    <w:rsid w:val="00D21258"/>
    <w:rsid w:val="00D22C9D"/>
    <w:rsid w:val="00D23441"/>
    <w:rsid w:val="00D249A3"/>
    <w:rsid w:val="00D310CF"/>
    <w:rsid w:val="00D363D7"/>
    <w:rsid w:val="00D41BF5"/>
    <w:rsid w:val="00D54F08"/>
    <w:rsid w:val="00D55100"/>
    <w:rsid w:val="00D5782B"/>
    <w:rsid w:val="00D62F74"/>
    <w:rsid w:val="00D71C8A"/>
    <w:rsid w:val="00D72526"/>
    <w:rsid w:val="00D7594A"/>
    <w:rsid w:val="00D76F0C"/>
    <w:rsid w:val="00D77A71"/>
    <w:rsid w:val="00D77D46"/>
    <w:rsid w:val="00D83885"/>
    <w:rsid w:val="00D85893"/>
    <w:rsid w:val="00D91EA0"/>
    <w:rsid w:val="00DA3DA7"/>
    <w:rsid w:val="00DB63A0"/>
    <w:rsid w:val="00DB6AF7"/>
    <w:rsid w:val="00DC6EAD"/>
    <w:rsid w:val="00DD05E9"/>
    <w:rsid w:val="00DD2FD5"/>
    <w:rsid w:val="00DE24BA"/>
    <w:rsid w:val="00DF24D5"/>
    <w:rsid w:val="00DF6AC0"/>
    <w:rsid w:val="00E03106"/>
    <w:rsid w:val="00E0481D"/>
    <w:rsid w:val="00E06015"/>
    <w:rsid w:val="00E069A8"/>
    <w:rsid w:val="00E24F46"/>
    <w:rsid w:val="00E276CA"/>
    <w:rsid w:val="00E34AC7"/>
    <w:rsid w:val="00E36932"/>
    <w:rsid w:val="00E37C83"/>
    <w:rsid w:val="00E44179"/>
    <w:rsid w:val="00E459AA"/>
    <w:rsid w:val="00E56B13"/>
    <w:rsid w:val="00E62286"/>
    <w:rsid w:val="00E9595E"/>
    <w:rsid w:val="00E96B3A"/>
    <w:rsid w:val="00E97664"/>
    <w:rsid w:val="00EA425A"/>
    <w:rsid w:val="00EA4510"/>
    <w:rsid w:val="00EA4A4B"/>
    <w:rsid w:val="00EA62FF"/>
    <w:rsid w:val="00EC77B0"/>
    <w:rsid w:val="00EC7D2A"/>
    <w:rsid w:val="00EE0353"/>
    <w:rsid w:val="00EE38C1"/>
    <w:rsid w:val="00EF6A17"/>
    <w:rsid w:val="00F00619"/>
    <w:rsid w:val="00F163C0"/>
    <w:rsid w:val="00F20E9F"/>
    <w:rsid w:val="00F21469"/>
    <w:rsid w:val="00F21709"/>
    <w:rsid w:val="00F2472B"/>
    <w:rsid w:val="00F25880"/>
    <w:rsid w:val="00F278A2"/>
    <w:rsid w:val="00F428E7"/>
    <w:rsid w:val="00F545D2"/>
    <w:rsid w:val="00F6243E"/>
    <w:rsid w:val="00F72BA8"/>
    <w:rsid w:val="00F91C73"/>
    <w:rsid w:val="00F9418F"/>
    <w:rsid w:val="00FB2D62"/>
    <w:rsid w:val="00FB4816"/>
    <w:rsid w:val="00FC0A18"/>
    <w:rsid w:val="00FC2E45"/>
    <w:rsid w:val="00FC4FA4"/>
    <w:rsid w:val="00FC7EB4"/>
    <w:rsid w:val="00FF3996"/>
    <w:rsid w:val="00FF6823"/>
    <w:rsid w:val="4E339F79"/>
    <w:rsid w:val="55D5BB72"/>
    <w:rsid w:val="5CB878DA"/>
    <w:rsid w:val="6E2B0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D397D7"/>
  <w15:docId w15:val="{A703EED7-9F4F-4403-8334-94D4B023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62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9562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62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62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562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562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62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62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62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62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9562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62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62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562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562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62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62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622C"/>
    <w:rPr>
      <w:rFonts w:eastAsiaTheme="majorEastAsia" w:cstheme="majorBidi"/>
      <w:color w:val="272727" w:themeColor="text1" w:themeTint="D8"/>
    </w:rPr>
  </w:style>
  <w:style w:type="paragraph" w:styleId="Title">
    <w:name w:val="Title"/>
    <w:basedOn w:val="Normal"/>
    <w:next w:val="Normal"/>
    <w:link w:val="TitleChar"/>
    <w:uiPriority w:val="10"/>
    <w:qFormat/>
    <w:rsid w:val="009562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62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62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62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622C"/>
    <w:pPr>
      <w:spacing w:before="160"/>
      <w:jc w:val="center"/>
    </w:pPr>
    <w:rPr>
      <w:i/>
      <w:iCs/>
      <w:color w:val="404040" w:themeColor="text1" w:themeTint="BF"/>
    </w:rPr>
  </w:style>
  <w:style w:type="character" w:customStyle="1" w:styleId="QuoteChar">
    <w:name w:val="Quote Char"/>
    <w:basedOn w:val="DefaultParagraphFont"/>
    <w:link w:val="Quote"/>
    <w:uiPriority w:val="29"/>
    <w:rsid w:val="0095622C"/>
    <w:rPr>
      <w:i/>
      <w:iCs/>
      <w:color w:val="404040" w:themeColor="text1" w:themeTint="BF"/>
    </w:rPr>
  </w:style>
  <w:style w:type="paragraph" w:styleId="ListParagraph">
    <w:name w:val="List Paragraph"/>
    <w:basedOn w:val="Normal"/>
    <w:uiPriority w:val="1"/>
    <w:qFormat/>
    <w:rsid w:val="0095622C"/>
    <w:pPr>
      <w:ind w:left="720"/>
      <w:contextualSpacing/>
    </w:pPr>
  </w:style>
  <w:style w:type="character" w:styleId="IntenseEmphasis">
    <w:name w:val="Intense Emphasis"/>
    <w:basedOn w:val="DefaultParagraphFont"/>
    <w:uiPriority w:val="21"/>
    <w:qFormat/>
    <w:rsid w:val="0095622C"/>
    <w:rPr>
      <w:i/>
      <w:iCs/>
      <w:color w:val="2F5496" w:themeColor="accent1" w:themeShade="BF"/>
    </w:rPr>
  </w:style>
  <w:style w:type="paragraph" w:styleId="IntenseQuote">
    <w:name w:val="Intense Quote"/>
    <w:basedOn w:val="Normal"/>
    <w:next w:val="Normal"/>
    <w:link w:val="IntenseQuoteChar"/>
    <w:uiPriority w:val="30"/>
    <w:qFormat/>
    <w:rsid w:val="009562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622C"/>
    <w:rPr>
      <w:i/>
      <w:iCs/>
      <w:color w:val="2F5496" w:themeColor="accent1" w:themeShade="BF"/>
    </w:rPr>
  </w:style>
  <w:style w:type="character" w:styleId="IntenseReference">
    <w:name w:val="Intense Reference"/>
    <w:basedOn w:val="DefaultParagraphFont"/>
    <w:uiPriority w:val="32"/>
    <w:qFormat/>
    <w:rsid w:val="0095622C"/>
    <w:rPr>
      <w:b/>
      <w:bCs/>
      <w:smallCaps/>
      <w:color w:val="2F5496" w:themeColor="accent1" w:themeShade="BF"/>
      <w:spacing w:val="5"/>
    </w:rPr>
  </w:style>
  <w:style w:type="paragraph" w:styleId="Header">
    <w:name w:val="header"/>
    <w:basedOn w:val="Normal"/>
    <w:link w:val="HeaderChar"/>
    <w:uiPriority w:val="99"/>
    <w:unhideWhenUsed/>
    <w:rsid w:val="007E1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641"/>
  </w:style>
  <w:style w:type="paragraph" w:styleId="Footer">
    <w:name w:val="footer"/>
    <w:basedOn w:val="Normal"/>
    <w:link w:val="FooterChar"/>
    <w:uiPriority w:val="99"/>
    <w:unhideWhenUsed/>
    <w:rsid w:val="007E1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1641"/>
  </w:style>
  <w:style w:type="character" w:styleId="CommentReference">
    <w:name w:val="annotation reference"/>
    <w:basedOn w:val="DefaultParagraphFont"/>
    <w:uiPriority w:val="99"/>
    <w:semiHidden/>
    <w:unhideWhenUsed/>
    <w:rsid w:val="000E32A8"/>
    <w:rPr>
      <w:sz w:val="16"/>
      <w:szCs w:val="16"/>
    </w:rPr>
  </w:style>
  <w:style w:type="paragraph" w:styleId="CommentText">
    <w:name w:val="annotation text"/>
    <w:basedOn w:val="Normal"/>
    <w:link w:val="CommentTextChar"/>
    <w:uiPriority w:val="99"/>
    <w:unhideWhenUsed/>
    <w:rsid w:val="000E32A8"/>
    <w:pPr>
      <w:spacing w:line="240" w:lineRule="auto"/>
    </w:pPr>
    <w:rPr>
      <w:sz w:val="20"/>
      <w:szCs w:val="20"/>
    </w:rPr>
  </w:style>
  <w:style w:type="character" w:customStyle="1" w:styleId="CommentTextChar">
    <w:name w:val="Comment Text Char"/>
    <w:basedOn w:val="DefaultParagraphFont"/>
    <w:link w:val="CommentText"/>
    <w:uiPriority w:val="99"/>
    <w:rsid w:val="000E32A8"/>
    <w:rPr>
      <w:sz w:val="20"/>
      <w:szCs w:val="20"/>
    </w:rPr>
  </w:style>
  <w:style w:type="paragraph" w:styleId="CommentSubject">
    <w:name w:val="annotation subject"/>
    <w:basedOn w:val="CommentText"/>
    <w:next w:val="CommentText"/>
    <w:link w:val="CommentSubjectChar"/>
    <w:uiPriority w:val="99"/>
    <w:semiHidden/>
    <w:unhideWhenUsed/>
    <w:rsid w:val="000E32A8"/>
    <w:rPr>
      <w:b/>
      <w:bCs/>
    </w:rPr>
  </w:style>
  <w:style w:type="character" w:customStyle="1" w:styleId="CommentSubjectChar">
    <w:name w:val="Comment Subject Char"/>
    <w:basedOn w:val="CommentTextChar"/>
    <w:link w:val="CommentSubject"/>
    <w:uiPriority w:val="99"/>
    <w:semiHidden/>
    <w:rsid w:val="000E32A8"/>
    <w:rPr>
      <w:b/>
      <w:bCs/>
      <w:sz w:val="20"/>
      <w:szCs w:val="20"/>
    </w:rPr>
  </w:style>
  <w:style w:type="paragraph" w:styleId="EndnoteText">
    <w:name w:val="endnote text"/>
    <w:basedOn w:val="Normal"/>
    <w:link w:val="EndnoteTextChar"/>
    <w:uiPriority w:val="99"/>
    <w:semiHidden/>
    <w:unhideWhenUsed/>
    <w:rsid w:val="005E4E6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4E6F"/>
    <w:rPr>
      <w:sz w:val="20"/>
      <w:szCs w:val="20"/>
    </w:rPr>
  </w:style>
  <w:style w:type="character" w:styleId="EndnoteReference">
    <w:name w:val="endnote reference"/>
    <w:basedOn w:val="DefaultParagraphFont"/>
    <w:uiPriority w:val="99"/>
    <w:semiHidden/>
    <w:unhideWhenUsed/>
    <w:rsid w:val="005E4E6F"/>
    <w:rPr>
      <w:vertAlign w:val="superscript"/>
    </w:rPr>
  </w:style>
  <w:style w:type="paragraph" w:styleId="FootnoteText">
    <w:name w:val="footnote text"/>
    <w:basedOn w:val="Normal"/>
    <w:link w:val="FootnoteTextChar"/>
    <w:uiPriority w:val="99"/>
    <w:semiHidden/>
    <w:unhideWhenUsed/>
    <w:rsid w:val="00512B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BD4"/>
    <w:rPr>
      <w:sz w:val="20"/>
      <w:szCs w:val="20"/>
    </w:rPr>
  </w:style>
  <w:style w:type="character" w:styleId="FootnoteReference">
    <w:name w:val="footnote reference"/>
    <w:basedOn w:val="DefaultParagraphFont"/>
    <w:uiPriority w:val="99"/>
    <w:semiHidden/>
    <w:unhideWhenUsed/>
    <w:rsid w:val="00512BD4"/>
    <w:rPr>
      <w:vertAlign w:val="superscript"/>
    </w:rPr>
  </w:style>
  <w:style w:type="character" w:styleId="Hyperlink">
    <w:name w:val="Hyperlink"/>
    <w:basedOn w:val="DefaultParagraphFont"/>
    <w:uiPriority w:val="99"/>
    <w:unhideWhenUsed/>
    <w:rsid w:val="00890A80"/>
    <w:rPr>
      <w:color w:val="0563C1" w:themeColor="hyperlink"/>
      <w:u w:val="single"/>
    </w:rPr>
  </w:style>
  <w:style w:type="character" w:styleId="UnresolvedMention">
    <w:name w:val="Unresolved Mention"/>
    <w:basedOn w:val="DefaultParagraphFont"/>
    <w:uiPriority w:val="99"/>
    <w:semiHidden/>
    <w:unhideWhenUsed/>
    <w:rsid w:val="00890A80"/>
    <w:rPr>
      <w:color w:val="605E5C"/>
      <w:shd w:val="clear" w:color="auto" w:fill="E1DFDD"/>
    </w:rPr>
  </w:style>
  <w:style w:type="paragraph" w:styleId="Revision">
    <w:name w:val="Revision"/>
    <w:hidden/>
    <w:uiPriority w:val="99"/>
    <w:semiHidden/>
    <w:rsid w:val="006B2974"/>
    <w:pPr>
      <w:spacing w:after="0" w:line="240" w:lineRule="auto"/>
    </w:pPr>
  </w:style>
  <w:style w:type="paragraph" w:styleId="NormalWeb">
    <w:name w:val="Normal (Web)"/>
    <w:basedOn w:val="Normal"/>
    <w:uiPriority w:val="99"/>
    <w:semiHidden/>
    <w:unhideWhenUsed/>
    <w:rsid w:val="00727E4A"/>
    <w:rPr>
      <w:rFonts w:ascii="Times New Roman" w:hAnsi="Times New Roman" w:cs="Times New Roman"/>
      <w:sz w:val="24"/>
      <w:szCs w:val="24"/>
    </w:rPr>
  </w:style>
  <w:style w:type="character" w:customStyle="1" w:styleId="normaltextrun">
    <w:name w:val="normaltextrun"/>
    <w:basedOn w:val="DefaultParagraphFont"/>
    <w:rsid w:val="009D11E2"/>
  </w:style>
  <w:style w:type="character" w:customStyle="1" w:styleId="superscript">
    <w:name w:val="superscript"/>
    <w:basedOn w:val="DefaultParagraphFont"/>
    <w:rsid w:val="00043156"/>
  </w:style>
  <w:style w:type="character" w:customStyle="1" w:styleId="eop">
    <w:name w:val="eop"/>
    <w:basedOn w:val="DefaultParagraphFont"/>
    <w:rsid w:val="00043156"/>
  </w:style>
  <w:style w:type="character" w:customStyle="1" w:styleId="apple-converted-space">
    <w:name w:val="apple-converted-space"/>
    <w:basedOn w:val="DefaultParagraphFont"/>
    <w:rsid w:val="00043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57421">
      <w:bodyDiv w:val="1"/>
      <w:marLeft w:val="0"/>
      <w:marRight w:val="0"/>
      <w:marTop w:val="0"/>
      <w:marBottom w:val="0"/>
      <w:divBdr>
        <w:top w:val="none" w:sz="0" w:space="0" w:color="auto"/>
        <w:left w:val="none" w:sz="0" w:space="0" w:color="auto"/>
        <w:bottom w:val="none" w:sz="0" w:space="0" w:color="auto"/>
        <w:right w:val="none" w:sz="0" w:space="0" w:color="auto"/>
      </w:divBdr>
    </w:div>
    <w:div w:id="51076039">
      <w:bodyDiv w:val="1"/>
      <w:marLeft w:val="0"/>
      <w:marRight w:val="0"/>
      <w:marTop w:val="0"/>
      <w:marBottom w:val="0"/>
      <w:divBdr>
        <w:top w:val="none" w:sz="0" w:space="0" w:color="auto"/>
        <w:left w:val="none" w:sz="0" w:space="0" w:color="auto"/>
        <w:bottom w:val="none" w:sz="0" w:space="0" w:color="auto"/>
        <w:right w:val="none" w:sz="0" w:space="0" w:color="auto"/>
      </w:divBdr>
    </w:div>
    <w:div w:id="361394350">
      <w:bodyDiv w:val="1"/>
      <w:marLeft w:val="0"/>
      <w:marRight w:val="0"/>
      <w:marTop w:val="0"/>
      <w:marBottom w:val="0"/>
      <w:divBdr>
        <w:top w:val="none" w:sz="0" w:space="0" w:color="auto"/>
        <w:left w:val="none" w:sz="0" w:space="0" w:color="auto"/>
        <w:bottom w:val="none" w:sz="0" w:space="0" w:color="auto"/>
        <w:right w:val="none" w:sz="0" w:space="0" w:color="auto"/>
      </w:divBdr>
    </w:div>
    <w:div w:id="402266624">
      <w:bodyDiv w:val="1"/>
      <w:marLeft w:val="0"/>
      <w:marRight w:val="0"/>
      <w:marTop w:val="0"/>
      <w:marBottom w:val="0"/>
      <w:divBdr>
        <w:top w:val="none" w:sz="0" w:space="0" w:color="auto"/>
        <w:left w:val="none" w:sz="0" w:space="0" w:color="auto"/>
        <w:bottom w:val="none" w:sz="0" w:space="0" w:color="auto"/>
        <w:right w:val="none" w:sz="0" w:space="0" w:color="auto"/>
      </w:divBdr>
    </w:div>
    <w:div w:id="413279293">
      <w:bodyDiv w:val="1"/>
      <w:marLeft w:val="0"/>
      <w:marRight w:val="0"/>
      <w:marTop w:val="0"/>
      <w:marBottom w:val="0"/>
      <w:divBdr>
        <w:top w:val="none" w:sz="0" w:space="0" w:color="auto"/>
        <w:left w:val="none" w:sz="0" w:space="0" w:color="auto"/>
        <w:bottom w:val="none" w:sz="0" w:space="0" w:color="auto"/>
        <w:right w:val="none" w:sz="0" w:space="0" w:color="auto"/>
      </w:divBdr>
    </w:div>
    <w:div w:id="433744414">
      <w:bodyDiv w:val="1"/>
      <w:marLeft w:val="0"/>
      <w:marRight w:val="0"/>
      <w:marTop w:val="0"/>
      <w:marBottom w:val="0"/>
      <w:divBdr>
        <w:top w:val="none" w:sz="0" w:space="0" w:color="auto"/>
        <w:left w:val="none" w:sz="0" w:space="0" w:color="auto"/>
        <w:bottom w:val="none" w:sz="0" w:space="0" w:color="auto"/>
        <w:right w:val="none" w:sz="0" w:space="0" w:color="auto"/>
      </w:divBdr>
    </w:div>
    <w:div w:id="462847955">
      <w:bodyDiv w:val="1"/>
      <w:marLeft w:val="0"/>
      <w:marRight w:val="0"/>
      <w:marTop w:val="0"/>
      <w:marBottom w:val="0"/>
      <w:divBdr>
        <w:top w:val="none" w:sz="0" w:space="0" w:color="auto"/>
        <w:left w:val="none" w:sz="0" w:space="0" w:color="auto"/>
        <w:bottom w:val="none" w:sz="0" w:space="0" w:color="auto"/>
        <w:right w:val="none" w:sz="0" w:space="0" w:color="auto"/>
      </w:divBdr>
    </w:div>
    <w:div w:id="641932915">
      <w:bodyDiv w:val="1"/>
      <w:marLeft w:val="0"/>
      <w:marRight w:val="0"/>
      <w:marTop w:val="0"/>
      <w:marBottom w:val="0"/>
      <w:divBdr>
        <w:top w:val="none" w:sz="0" w:space="0" w:color="auto"/>
        <w:left w:val="none" w:sz="0" w:space="0" w:color="auto"/>
        <w:bottom w:val="none" w:sz="0" w:space="0" w:color="auto"/>
        <w:right w:val="none" w:sz="0" w:space="0" w:color="auto"/>
      </w:divBdr>
    </w:div>
    <w:div w:id="756249296">
      <w:bodyDiv w:val="1"/>
      <w:marLeft w:val="0"/>
      <w:marRight w:val="0"/>
      <w:marTop w:val="0"/>
      <w:marBottom w:val="0"/>
      <w:divBdr>
        <w:top w:val="none" w:sz="0" w:space="0" w:color="auto"/>
        <w:left w:val="none" w:sz="0" w:space="0" w:color="auto"/>
        <w:bottom w:val="none" w:sz="0" w:space="0" w:color="auto"/>
        <w:right w:val="none" w:sz="0" w:space="0" w:color="auto"/>
      </w:divBdr>
    </w:div>
    <w:div w:id="1005745824">
      <w:bodyDiv w:val="1"/>
      <w:marLeft w:val="0"/>
      <w:marRight w:val="0"/>
      <w:marTop w:val="0"/>
      <w:marBottom w:val="0"/>
      <w:divBdr>
        <w:top w:val="none" w:sz="0" w:space="0" w:color="auto"/>
        <w:left w:val="none" w:sz="0" w:space="0" w:color="auto"/>
        <w:bottom w:val="none" w:sz="0" w:space="0" w:color="auto"/>
        <w:right w:val="none" w:sz="0" w:space="0" w:color="auto"/>
      </w:divBdr>
      <w:divsChild>
        <w:div w:id="1400009107">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013075700">
      <w:bodyDiv w:val="1"/>
      <w:marLeft w:val="0"/>
      <w:marRight w:val="0"/>
      <w:marTop w:val="0"/>
      <w:marBottom w:val="0"/>
      <w:divBdr>
        <w:top w:val="none" w:sz="0" w:space="0" w:color="auto"/>
        <w:left w:val="none" w:sz="0" w:space="0" w:color="auto"/>
        <w:bottom w:val="none" w:sz="0" w:space="0" w:color="auto"/>
        <w:right w:val="none" w:sz="0" w:space="0" w:color="auto"/>
      </w:divBdr>
    </w:div>
    <w:div w:id="1369796818">
      <w:bodyDiv w:val="1"/>
      <w:marLeft w:val="0"/>
      <w:marRight w:val="0"/>
      <w:marTop w:val="0"/>
      <w:marBottom w:val="0"/>
      <w:divBdr>
        <w:top w:val="none" w:sz="0" w:space="0" w:color="auto"/>
        <w:left w:val="none" w:sz="0" w:space="0" w:color="auto"/>
        <w:bottom w:val="none" w:sz="0" w:space="0" w:color="auto"/>
        <w:right w:val="none" w:sz="0" w:space="0" w:color="auto"/>
      </w:divBdr>
    </w:div>
    <w:div w:id="1449545185">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sChild>
        <w:div w:id="2045521695">
          <w:marLeft w:val="0"/>
          <w:marRight w:val="0"/>
          <w:marTop w:val="480"/>
          <w:marBottom w:val="960"/>
          <w:divBdr>
            <w:top w:val="none" w:sz="0" w:space="0" w:color="auto"/>
            <w:left w:val="none" w:sz="0" w:space="0" w:color="auto"/>
            <w:bottom w:val="none" w:sz="0" w:space="0" w:color="auto"/>
            <w:right w:val="none" w:sz="0" w:space="0" w:color="auto"/>
          </w:divBdr>
          <w:divsChild>
            <w:div w:id="110889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656482">
      <w:bodyDiv w:val="1"/>
      <w:marLeft w:val="0"/>
      <w:marRight w:val="0"/>
      <w:marTop w:val="0"/>
      <w:marBottom w:val="0"/>
      <w:divBdr>
        <w:top w:val="none" w:sz="0" w:space="0" w:color="auto"/>
        <w:left w:val="none" w:sz="0" w:space="0" w:color="auto"/>
        <w:bottom w:val="none" w:sz="0" w:space="0" w:color="auto"/>
        <w:right w:val="none" w:sz="0" w:space="0" w:color="auto"/>
      </w:divBdr>
    </w:div>
    <w:div w:id="1728840255">
      <w:bodyDiv w:val="1"/>
      <w:marLeft w:val="0"/>
      <w:marRight w:val="0"/>
      <w:marTop w:val="0"/>
      <w:marBottom w:val="0"/>
      <w:divBdr>
        <w:top w:val="none" w:sz="0" w:space="0" w:color="auto"/>
        <w:left w:val="none" w:sz="0" w:space="0" w:color="auto"/>
        <w:bottom w:val="none" w:sz="0" w:space="0" w:color="auto"/>
        <w:right w:val="none" w:sz="0" w:space="0" w:color="auto"/>
      </w:divBdr>
    </w:div>
    <w:div w:id="1817721538">
      <w:bodyDiv w:val="1"/>
      <w:marLeft w:val="0"/>
      <w:marRight w:val="0"/>
      <w:marTop w:val="0"/>
      <w:marBottom w:val="0"/>
      <w:divBdr>
        <w:top w:val="none" w:sz="0" w:space="0" w:color="auto"/>
        <w:left w:val="none" w:sz="0" w:space="0" w:color="auto"/>
        <w:bottom w:val="none" w:sz="0" w:space="0" w:color="auto"/>
        <w:right w:val="none" w:sz="0" w:space="0" w:color="auto"/>
      </w:divBdr>
    </w:div>
    <w:div w:id="1826704655">
      <w:bodyDiv w:val="1"/>
      <w:marLeft w:val="0"/>
      <w:marRight w:val="0"/>
      <w:marTop w:val="0"/>
      <w:marBottom w:val="0"/>
      <w:divBdr>
        <w:top w:val="none" w:sz="0" w:space="0" w:color="auto"/>
        <w:left w:val="none" w:sz="0" w:space="0" w:color="auto"/>
        <w:bottom w:val="none" w:sz="0" w:space="0" w:color="auto"/>
        <w:right w:val="none" w:sz="0" w:space="0" w:color="auto"/>
      </w:divBdr>
    </w:div>
    <w:div w:id="1877352277">
      <w:bodyDiv w:val="1"/>
      <w:marLeft w:val="0"/>
      <w:marRight w:val="0"/>
      <w:marTop w:val="0"/>
      <w:marBottom w:val="0"/>
      <w:divBdr>
        <w:top w:val="none" w:sz="0" w:space="0" w:color="auto"/>
        <w:left w:val="none" w:sz="0" w:space="0" w:color="auto"/>
        <w:bottom w:val="none" w:sz="0" w:space="0" w:color="auto"/>
        <w:right w:val="none" w:sz="0" w:space="0" w:color="auto"/>
      </w:divBdr>
      <w:divsChild>
        <w:div w:id="67161439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975986348">
      <w:bodyDiv w:val="1"/>
      <w:marLeft w:val="0"/>
      <w:marRight w:val="0"/>
      <w:marTop w:val="0"/>
      <w:marBottom w:val="0"/>
      <w:divBdr>
        <w:top w:val="none" w:sz="0" w:space="0" w:color="auto"/>
        <w:left w:val="none" w:sz="0" w:space="0" w:color="auto"/>
        <w:bottom w:val="none" w:sz="0" w:space="0" w:color="auto"/>
        <w:right w:val="none" w:sz="0" w:space="0" w:color="auto"/>
      </w:divBdr>
      <w:divsChild>
        <w:div w:id="1193881904">
          <w:marLeft w:val="0"/>
          <w:marRight w:val="0"/>
          <w:marTop w:val="480"/>
          <w:marBottom w:val="960"/>
          <w:divBdr>
            <w:top w:val="none" w:sz="0" w:space="0" w:color="auto"/>
            <w:left w:val="none" w:sz="0" w:space="0" w:color="auto"/>
            <w:bottom w:val="none" w:sz="0" w:space="0" w:color="auto"/>
            <w:right w:val="none" w:sz="0" w:space="0" w:color="auto"/>
          </w:divBdr>
          <w:divsChild>
            <w:div w:id="27737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02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36370336/" TargetMode="External"/><Relationship Id="rId18" Type="http://schemas.openxmlformats.org/officeDocument/2006/relationships/hyperlink" Target="https://www.jaad.org/article/S0190-9622(24)00107-5/fulltext" TargetMode="External"/><Relationship Id="rId26" Type="http://schemas.openxmlformats.org/officeDocument/2006/relationships/hyperlink" Target="https://academic.oup.com/bjd/article/188/6/810/7073297?login=false" TargetMode="External"/><Relationship Id="rId39" Type="http://schemas.openxmlformats.org/officeDocument/2006/relationships/hyperlink" Target="https://pubmed.ncbi.nlm.nih.gov/36125472/" TargetMode="External"/><Relationship Id="rId21" Type="http://schemas.openxmlformats.org/officeDocument/2006/relationships/hyperlink" Target="https://pubmed.ncbi.nlm.nih.gov/38430133/" TargetMode="External"/><Relationship Id="rId34" Type="http://schemas.openxmlformats.org/officeDocument/2006/relationships/hyperlink" Target="https://www.jaad.org/article/S0190-9622(22)03307-2/fulltext" TargetMode="External"/><Relationship Id="rId42" Type="http://schemas.openxmlformats.org/officeDocument/2006/relationships/hyperlink" Target="https://jddonline.com/articles/roflumilast-cream-improves-signs-and-symptoms-of-plaque-psoriasis-results-from-a-phase-12a-randomize-S1545961620P0734X/" TargetMode="External"/><Relationship Id="rId47" Type="http://schemas.openxmlformats.org/officeDocument/2006/relationships/hyperlink" Target="https://pubmed.ncbi.nlm.nih.gov/36370336/" TargetMode="External"/><Relationship Id="rId50" Type="http://schemas.openxmlformats.org/officeDocument/2006/relationships/hyperlink" Target="https://www.jaad.org/article/S0190-9622(24)00541-3/fulltext" TargetMode="External"/><Relationship Id="rId55" Type="http://schemas.openxmlformats.org/officeDocument/2006/relationships/hyperlink" Target="https://pubmed.ncbi.nlm.nih.gov/36809324/"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aad.org/article/S0190-9622(24)00107-5/fulltext" TargetMode="External"/><Relationship Id="rId29" Type="http://schemas.openxmlformats.org/officeDocument/2006/relationships/hyperlink" Target="https://pubmed.ncbi.nlm.nih.gov/36745371/" TargetMode="External"/><Relationship Id="rId11" Type="http://schemas.openxmlformats.org/officeDocument/2006/relationships/hyperlink" Target="https://pubmed.ncbi.nlm.nih.gov/36125472/" TargetMode="External"/><Relationship Id="rId24" Type="http://schemas.openxmlformats.org/officeDocument/2006/relationships/hyperlink" Target="http://www.ncbi.nlm.nih.gov/pmc/articles/pmc11107903/" TargetMode="External"/><Relationship Id="rId32" Type="http://schemas.openxmlformats.org/officeDocument/2006/relationships/hyperlink" Target="https://doi.org/10.1007/s13555-024-01190-4" TargetMode="External"/><Relationship Id="rId37" Type="http://schemas.openxmlformats.org/officeDocument/2006/relationships/hyperlink" Target="https://pubmed.ncbi.nlm.nih.gov/32668113/" TargetMode="External"/><Relationship Id="rId40" Type="http://schemas.openxmlformats.org/officeDocument/2006/relationships/hyperlink" Target="https://jamanetwork.com/journals/jama/fullarticle/2796379" TargetMode="External"/><Relationship Id="rId45" Type="http://schemas.openxmlformats.org/officeDocument/2006/relationships/hyperlink" Target="https://pubmed.ncbi.nlm.nih.gov/38676839/" TargetMode="External"/><Relationship Id="rId53" Type="http://schemas.openxmlformats.org/officeDocument/2006/relationships/hyperlink" Target="https://pubmed.ncbi.nlm.nih.gov/37133856/" TargetMode="External"/><Relationship Id="rId58" Type="http://schemas.openxmlformats.org/officeDocument/2006/relationships/hyperlink" Target="https://skin.dermsquared.com/skin/article/view/3265" TargetMode="External"/><Relationship Id="rId5" Type="http://schemas.openxmlformats.org/officeDocument/2006/relationships/numbering" Target="numbering.xml"/><Relationship Id="rId61" Type="http://schemas.openxmlformats.org/officeDocument/2006/relationships/hyperlink" Target="https://www.dermatologytimes.com/view/cosmetic-moisturizers-and-pharmaceutical-vehicles" TargetMode="External"/><Relationship Id="rId19" Type="http://schemas.openxmlformats.org/officeDocument/2006/relationships/hyperlink" Target="https://pubmed.ncbi.nlm.nih.gov/38472524/" TargetMode="External"/><Relationship Id="rId14" Type="http://schemas.openxmlformats.org/officeDocument/2006/relationships/hyperlink" Target="https://doi.org/10.1007/s40257-022-00739-3" TargetMode="External"/><Relationship Id="rId22" Type="http://schemas.openxmlformats.org/officeDocument/2006/relationships/hyperlink" Target="https://academic.oup.com/ced/advance-article-abstract/doi/10.1093/ced/llae072/7617777?redirectedFrom=fulltext" TargetMode="External"/><Relationship Id="rId27" Type="http://schemas.openxmlformats.org/officeDocument/2006/relationships/hyperlink" Target="https://pubmed.ncbi.nlm.nih.gov/37500910/" TargetMode="External"/><Relationship Id="rId30" Type="http://schemas.openxmlformats.org/officeDocument/2006/relationships/hyperlink" Target="https://jddonline.com/articles/the-safety-and-efficacy-of-roflumilast-cream-015-and-005-in-patients-with-atopic-dermatitis-randomized-double-blind-phase-2-proof-of-concept-study-S1545961623P0139X/" TargetMode="External"/><Relationship Id="rId35" Type="http://schemas.openxmlformats.org/officeDocument/2006/relationships/hyperlink" Target="https://pubmed.ncbi.nlm.nih.gov/37279795/" TargetMode="External"/><Relationship Id="rId43" Type="http://schemas.openxmlformats.org/officeDocument/2006/relationships/hyperlink" Target="https://pubmed.ncbi.nlm.nih.gov/34236691/" TargetMode="External"/><Relationship Id="rId48" Type="http://schemas.openxmlformats.org/officeDocument/2006/relationships/hyperlink" Target="https://doi.org/10.1007/s40257-022-00739-3" TargetMode="External"/><Relationship Id="rId56" Type="http://schemas.openxmlformats.org/officeDocument/2006/relationships/hyperlink" Target="https://jamanetwork.com/journals/jama/fullarticle/2801683"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pubmed.ncbi.nlm.nih.gov/36422852/" TargetMode="External"/><Relationship Id="rId3" Type="http://schemas.openxmlformats.org/officeDocument/2006/relationships/customXml" Target="../customXml/item3.xml"/><Relationship Id="rId12" Type="http://schemas.openxmlformats.org/officeDocument/2006/relationships/hyperlink" Target="https://jamanetwork.com/journals/jama/fullarticle/2796379?guestAccessKey=8f1d4942-2349-4b55-99f4-e14eca508fe8&amp;utm_source=For_The_Media&amp;utm_medium=referral&amp;utm_campaign=ftm_links&amp;utm_content=tfl&amp;utm_term=092022" TargetMode="External"/><Relationship Id="rId17" Type="http://schemas.openxmlformats.org/officeDocument/2006/relationships/hyperlink" Target="https://pubmed.ncbi.nlm.nih.gov/38253129/" TargetMode="External"/><Relationship Id="rId25" Type="http://schemas.openxmlformats.org/officeDocument/2006/relationships/hyperlink" Target="https://pubmed.ncbi.nlm.nih.gov/36890712/" TargetMode="External"/><Relationship Id="rId33" Type="http://schemas.openxmlformats.org/officeDocument/2006/relationships/hyperlink" Target="https://pubmed.ncbi.nlm.nih.gov/36538948/" TargetMode="External"/><Relationship Id="rId38" Type="http://schemas.openxmlformats.org/officeDocument/2006/relationships/hyperlink" Target="https://www.nejm.org/doi/10.1056/NEJMoa2000073" TargetMode="External"/><Relationship Id="rId46" Type="http://schemas.openxmlformats.org/officeDocument/2006/relationships/hyperlink" Target="https://doi.org/10.1007/s13555-024-01161-9" TargetMode="External"/><Relationship Id="rId59" Type="http://schemas.openxmlformats.org/officeDocument/2006/relationships/hyperlink" Target="https://pmc.ncbi.nlm.nih.gov/articles/PMC11411450/" TargetMode="External"/><Relationship Id="rId20" Type="http://schemas.openxmlformats.org/officeDocument/2006/relationships/hyperlink" Target="https://doi.org/10.1007/s00403-024-02830-7" TargetMode="External"/><Relationship Id="rId41" Type="http://schemas.openxmlformats.org/officeDocument/2006/relationships/hyperlink" Target="https://pubmed.ncbi.nlm.nih.gov/32845114/" TargetMode="External"/><Relationship Id="rId54" Type="http://schemas.openxmlformats.org/officeDocument/2006/relationships/hyperlink" Target="https://jamanetwork.com/journals/jamadermatology/fullarticle/2804569"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ubmed.ncbi.nlm.nih.gov/38253129/" TargetMode="External"/><Relationship Id="rId23" Type="http://schemas.openxmlformats.org/officeDocument/2006/relationships/hyperlink" Target="https://pubmed.ncbi.nlm.nih.gov/38779376/" TargetMode="External"/><Relationship Id="rId28" Type="http://schemas.openxmlformats.org/officeDocument/2006/relationships/hyperlink" Target="https://doi.org/10.1007/s00403-023-02681-8" TargetMode="External"/><Relationship Id="rId36" Type="http://schemas.openxmlformats.org/officeDocument/2006/relationships/hyperlink" Target="https://academic.oup.com/bjd/article/189/4/392/7190556" TargetMode="External"/><Relationship Id="rId49" Type="http://schemas.openxmlformats.org/officeDocument/2006/relationships/hyperlink" Target="https://pubmed.ncbi.nlm.nih.gov/38556093/" TargetMode="External"/><Relationship Id="rId57" Type="http://schemas.openxmlformats.org/officeDocument/2006/relationships/hyperlink" Target="https://www.jaad.org/article/S0190-9622(24)02140-6/fulltext" TargetMode="External"/><Relationship Id="rId10" Type="http://schemas.openxmlformats.org/officeDocument/2006/relationships/endnotes" Target="endnotes.xml"/><Relationship Id="rId31" Type="http://schemas.openxmlformats.org/officeDocument/2006/relationships/hyperlink" Target="https://pubmed.ncbi.nlm.nih.gov/38874893/" TargetMode="External"/><Relationship Id="rId44" Type="http://schemas.openxmlformats.org/officeDocument/2006/relationships/hyperlink" Target="https://doi.org/10.1007/s13555-021-00572-2" TargetMode="External"/><Relationship Id="rId52" Type="http://schemas.openxmlformats.org/officeDocument/2006/relationships/hyperlink" Target="https://doi.org/10.1007/s40257-022-00741-9" TargetMode="External"/><Relationship Id="rId60" Type="http://schemas.openxmlformats.org/officeDocument/2006/relationships/hyperlink" Target="https://jamanetwork.com/journals/jamadermatology/fullarticle/2823304"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endnotes.xml.rels><?xml version="1.0" encoding="UTF-8" standalone="yes"?>
<Relationships xmlns="http://schemas.openxmlformats.org/package/2006/relationships"><Relationship Id="rId3" Type="http://schemas.openxmlformats.org/officeDocument/2006/relationships/hyperlink" Target="https://stacks.cdc.gov/view/cdc/61629" TargetMode="External"/><Relationship Id="rId2" Type="http://schemas.openxmlformats.org/officeDocument/2006/relationships/hyperlink" Target="https://www.dermatologytimes.com/view/cosmetic-moisturizers-and-pharmaceutical-vehicles" TargetMode="External"/><Relationship Id="rId1" Type="http://schemas.openxmlformats.org/officeDocument/2006/relationships/hyperlink" Target="https://nationaleczema.org/risks-of-topical-corticosteriods/" TargetMode="External"/><Relationship Id="rId6" Type="http://schemas.openxmlformats.org/officeDocument/2006/relationships/hyperlink" Target="https://www.cdc.gov/psoriasis/index.htm" TargetMode="External"/><Relationship Id="rId5" Type="http://schemas.openxmlformats.org/officeDocument/2006/relationships/hyperlink" Target="https://nationaleczema.org/eczema/types-of-eczema/atopic-dermatitis/" TargetMode="External"/><Relationship Id="rId4" Type="http://schemas.openxmlformats.org/officeDocument/2006/relationships/hyperlink" Target="https://www.aad.org/public/diseases/a-z/seborrheic-dermatitis-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74EAB86A6EA7469AC7E708B3955428" ma:contentTypeVersion="13" ma:contentTypeDescription="Create a new document." ma:contentTypeScope="" ma:versionID="f433163571d7ff518b9f8b7b053e4f9f">
  <xsd:schema xmlns:xsd="http://www.w3.org/2001/XMLSchema" xmlns:xs="http://www.w3.org/2001/XMLSchema" xmlns:p="http://schemas.microsoft.com/office/2006/metadata/properties" xmlns:ns2="916e13e7-8a15-4e9c-8e13-1b3ec16c5152" xmlns:ns3="83152328-d51e-4256-bbc1-bc550260902b" targetNamespace="http://schemas.microsoft.com/office/2006/metadata/properties" ma:root="true" ma:fieldsID="2ba6fed26bd7b7343f4f5781746e9f69" ns2:_="" ns3:_="">
    <xsd:import namespace="916e13e7-8a15-4e9c-8e13-1b3ec16c5152"/>
    <xsd:import namespace="83152328-d51e-4256-bbc1-bc55026090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6e13e7-8a15-4e9c-8e13-1b3ec16c5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53e6599-358b-4ff0-8cba-b21b680f411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52328-d51e-4256-bbc1-bc55026090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9b49c2-5b9d-4e0f-891d-31447f5115c2}" ma:internalName="TaxCatchAll" ma:showField="CatchAllData" ma:web="83152328-d51e-4256-bbc1-bc55026090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3152328-d51e-4256-bbc1-bc550260902b" xsi:nil="true"/>
    <lcf76f155ced4ddcb4097134ff3c332f xmlns="916e13e7-8a15-4e9c-8e13-1b3ec16c515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D4D05-77F5-4F3C-BC2A-D155EC333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6e13e7-8a15-4e9c-8e13-1b3ec16c5152"/>
    <ds:schemaRef ds:uri="83152328-d51e-4256-bbc1-bc5502609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4F540D-769D-43EF-8B76-2593E31FD832}">
  <ds:schemaRefs>
    <ds:schemaRef ds:uri="http://schemas.microsoft.com/office/2006/metadata/properties"/>
    <ds:schemaRef ds:uri="http://schemas.microsoft.com/office/infopath/2007/PartnerControls"/>
    <ds:schemaRef ds:uri="83152328-d51e-4256-bbc1-bc550260902b"/>
    <ds:schemaRef ds:uri="916e13e7-8a15-4e9c-8e13-1b3ec16c5152"/>
  </ds:schemaRefs>
</ds:datastoreItem>
</file>

<file path=customXml/itemProps3.xml><?xml version="1.0" encoding="utf-8"?>
<ds:datastoreItem xmlns:ds="http://schemas.openxmlformats.org/officeDocument/2006/customXml" ds:itemID="{877A5169-5DFA-4F0A-9D51-F71A3810F7A4}">
  <ds:schemaRefs>
    <ds:schemaRef ds:uri="http://schemas.openxmlformats.org/officeDocument/2006/bibliography"/>
  </ds:schemaRefs>
</ds:datastoreItem>
</file>

<file path=customXml/itemProps4.xml><?xml version="1.0" encoding="utf-8"?>
<ds:datastoreItem xmlns:ds="http://schemas.openxmlformats.org/officeDocument/2006/customXml" ds:itemID="{14BAFA84-1F16-427B-B15C-20AEAE85CA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4908</Words>
  <Characters>27980</Characters>
  <Application>Microsoft Office Word</Application>
  <DocSecurity>0</DocSecurity>
  <Lines>233</Lines>
  <Paragraphs>65</Paragraphs>
  <ScaleCrop>false</ScaleCrop>
  <Company/>
  <LinksUpToDate>false</LinksUpToDate>
  <CharactersWithSpaces>32823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Sosulski, Ph.D.</dc:creator>
  <cp:keywords/>
  <dc:description/>
  <cp:lastModifiedBy>Rachel Lipsitz</cp:lastModifiedBy>
  <cp:revision>2</cp:revision>
  <dcterms:created xsi:type="dcterms:W3CDTF">2025-07-09T17:15:00Z</dcterms:created>
  <dcterms:modified xsi:type="dcterms:W3CDTF">2025-07-09T17:15:00Z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0x010100E774EAB86A6EA7469AC7E708B3955428</vt:lpwstr>
  </property>
  <property fmtid="{D5CDD505-2E9C-101B-9397-08002B2CF9AE}" pid="3" name="MediaServiceImageTags">
    <vt:lpwstr/>
  </property>
</Properties>
</file>